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F4C" w:rsidRDefault="00954F4C" w:rsidP="00954F4C">
      <w:pPr>
        <w:tabs>
          <w:tab w:val="right" w:pos="10080"/>
        </w:tabs>
        <w:ind w:right="-720"/>
        <w:jc w:val="right"/>
        <w:rPr>
          <w:rFonts w:ascii="Arial" w:hAnsi="Arial" w:cs="Arial"/>
          <w:b/>
          <w:bCs/>
          <w:sz w:val="32"/>
        </w:rPr>
      </w:pPr>
      <w:r>
        <w:rPr>
          <w:rFonts w:ascii="Arial" w:hAnsi="Arial" w:cs="Arial"/>
          <w:b/>
          <w:bCs/>
          <w:sz w:val="32"/>
        </w:rPr>
        <w:t xml:space="preserve">                    </w:t>
      </w:r>
    </w:p>
    <w:p w:rsidR="00D45C30" w:rsidRDefault="00D45C30" w:rsidP="00954F4C">
      <w:pPr>
        <w:tabs>
          <w:tab w:val="right" w:pos="10080"/>
        </w:tabs>
        <w:ind w:right="-720"/>
        <w:jc w:val="right"/>
        <w:rPr>
          <w:rFonts w:ascii="Arial" w:hAnsi="Arial" w:cs="Arial"/>
          <w:b/>
          <w:bCs/>
          <w:sz w:val="32"/>
        </w:rPr>
      </w:pPr>
      <w:r>
        <w:rPr>
          <w:rFonts w:ascii="Arial" w:hAnsi="Arial" w:cs="Arial"/>
          <w:b/>
          <w:bCs/>
          <w:sz w:val="32"/>
        </w:rPr>
        <w:t>Georgia Department of Natural Resources</w:t>
      </w:r>
    </w:p>
    <w:p w:rsidR="00D45C30" w:rsidRDefault="00D45C30">
      <w:pPr>
        <w:pStyle w:val="Heading4"/>
      </w:pPr>
      <w:r>
        <w:tab/>
        <w:t>Environmental Protection Division</w:t>
      </w:r>
    </w:p>
    <w:p w:rsidR="00D45C30" w:rsidRDefault="00D45C30">
      <w:pPr>
        <w:tabs>
          <w:tab w:val="right" w:pos="10080"/>
        </w:tabs>
        <w:jc w:val="right"/>
        <w:rPr>
          <w:rFonts w:ascii="Arial" w:hAnsi="Arial" w:cs="Arial"/>
          <w:szCs w:val="20"/>
        </w:rPr>
      </w:pPr>
      <w:r>
        <w:rPr>
          <w:rFonts w:ascii="Arial" w:hAnsi="Arial" w:cs="Arial"/>
          <w:szCs w:val="20"/>
        </w:rPr>
        <w:tab/>
      </w:r>
      <w:r w:rsidR="009C7661">
        <w:rPr>
          <w:rFonts w:ascii="Arial" w:hAnsi="Arial" w:cs="Arial"/>
          <w:szCs w:val="20"/>
        </w:rPr>
        <w:t>4244 International Parkway, Suite 104, Atlanta, Georgia 30354</w:t>
      </w:r>
      <w:r>
        <w:rPr>
          <w:rFonts w:ascii="Arial" w:hAnsi="Arial" w:cs="Arial"/>
          <w:szCs w:val="20"/>
          <w:lang w:val="fr-FR"/>
        </w:rPr>
        <w:tab/>
      </w:r>
    </w:p>
    <w:p w:rsidR="00D45C30" w:rsidRDefault="00D45C30">
      <w:pPr>
        <w:tabs>
          <w:tab w:val="right" w:pos="10080"/>
        </w:tabs>
        <w:jc w:val="right"/>
        <w:rPr>
          <w:rFonts w:ascii="Arial" w:hAnsi="Arial" w:cs="Arial"/>
          <w:szCs w:val="16"/>
        </w:rPr>
      </w:pPr>
      <w:r>
        <w:rPr>
          <w:rFonts w:ascii="Arial" w:hAnsi="Arial" w:cs="Arial"/>
          <w:szCs w:val="16"/>
        </w:rPr>
        <w:tab/>
        <w:t>Judson H. Turner, Director</w:t>
      </w:r>
    </w:p>
    <w:p w:rsidR="00D45C30" w:rsidRDefault="00D45C30">
      <w:pPr>
        <w:tabs>
          <w:tab w:val="right" w:pos="10080"/>
        </w:tabs>
        <w:jc w:val="right"/>
        <w:rPr>
          <w:rFonts w:ascii="Arial" w:hAnsi="Arial" w:cs="Arial"/>
          <w:sz w:val="16"/>
          <w:szCs w:val="16"/>
        </w:rPr>
      </w:pPr>
      <w:r>
        <w:rPr>
          <w:rFonts w:ascii="Arial" w:hAnsi="Arial" w:cs="Arial"/>
          <w:szCs w:val="16"/>
        </w:rPr>
        <w:tab/>
        <w:t>(404) 363-7026</w:t>
      </w:r>
    </w:p>
    <w:p w:rsidR="00D45C30" w:rsidRDefault="00D45C30">
      <w:pPr>
        <w:rPr>
          <w:rFonts w:ascii="Arial" w:hAnsi="Arial" w:cs="Arial"/>
          <w:sz w:val="24"/>
        </w:rPr>
      </w:pPr>
    </w:p>
    <w:p w:rsidR="00D45C30" w:rsidRDefault="00D45C30" w:rsidP="00954F4C">
      <w:pPr>
        <w:pStyle w:val="Heading3"/>
        <w:ind w:left="-450"/>
        <w:rPr>
          <w:rFonts w:ascii="Arial" w:hAnsi="Arial" w:cs="Arial"/>
        </w:rPr>
      </w:pPr>
      <w:r>
        <w:rPr>
          <w:rFonts w:ascii="Arial" w:hAnsi="Arial" w:cs="Arial"/>
        </w:rPr>
        <w:tab/>
        <w:t>Guidance Document</w:t>
      </w:r>
    </w:p>
    <w:p w:rsidR="00D45C30" w:rsidRDefault="00D45C30" w:rsidP="00954F4C">
      <w:pPr>
        <w:tabs>
          <w:tab w:val="center" w:pos="4680"/>
        </w:tabs>
        <w:ind w:left="-450"/>
        <w:rPr>
          <w:rFonts w:ascii="Arial" w:hAnsi="Arial" w:cs="Arial"/>
          <w:sz w:val="24"/>
        </w:rPr>
      </w:pPr>
      <w:r>
        <w:rPr>
          <w:rFonts w:ascii="Arial" w:hAnsi="Arial" w:cs="Arial"/>
          <w:b/>
          <w:bCs/>
          <w:sz w:val="24"/>
        </w:rPr>
        <w:tab/>
        <w:t>Scrap Tire Processing Operations Plan</w:t>
      </w:r>
    </w:p>
    <w:p w:rsidR="00D45C30" w:rsidRDefault="00D45C30" w:rsidP="00954F4C">
      <w:pPr>
        <w:ind w:left="-450"/>
        <w:rPr>
          <w:rFonts w:ascii="Arial" w:hAnsi="Arial" w:cs="Arial"/>
          <w:sz w:val="24"/>
        </w:rPr>
      </w:pPr>
    </w:p>
    <w:p w:rsidR="00D45C30" w:rsidRDefault="00D45C30" w:rsidP="00954F4C">
      <w:pPr>
        <w:ind w:left="-450"/>
        <w:rPr>
          <w:rFonts w:ascii="Arial" w:hAnsi="Arial" w:cs="Arial"/>
          <w:sz w:val="22"/>
        </w:rPr>
      </w:pPr>
      <w:r>
        <w:rPr>
          <w:rFonts w:ascii="Arial" w:hAnsi="Arial" w:cs="Arial"/>
          <w:sz w:val="22"/>
        </w:rPr>
        <w:t xml:space="preserve">The operations plan should be developed only after the applicant has participated in a pre-application meeting with the Georgia Environmental Protection Division (EPD). The format outlined in this guidance document should be followed in preparing the operations plan. The items listed below are the minimum requirements for inclusion in the plan. Additional information may be required depending upon the specific facility and method of processing. </w:t>
      </w:r>
    </w:p>
    <w:p w:rsidR="00D45C30" w:rsidRDefault="00D45C30">
      <w:pPr>
        <w:rPr>
          <w:rFonts w:ascii="Arial" w:hAnsi="Arial" w:cs="Arial"/>
          <w:sz w:val="22"/>
        </w:rPr>
      </w:pPr>
    </w:p>
    <w:p w:rsidR="00D45C30" w:rsidRDefault="00D45C30" w:rsidP="00954F4C">
      <w:pPr>
        <w:tabs>
          <w:tab w:val="center" w:pos="4680"/>
        </w:tabs>
        <w:ind w:left="-450"/>
        <w:rPr>
          <w:rFonts w:ascii="Arial" w:hAnsi="Arial" w:cs="Arial"/>
          <w:sz w:val="22"/>
        </w:rPr>
      </w:pPr>
      <w:r>
        <w:rPr>
          <w:rFonts w:ascii="Arial" w:hAnsi="Arial" w:cs="Arial"/>
          <w:b/>
          <w:bCs/>
          <w:sz w:val="22"/>
        </w:rPr>
        <w:tab/>
        <w:t>General</w:t>
      </w:r>
    </w:p>
    <w:p w:rsidR="00D45C30" w:rsidRDefault="00D45C30" w:rsidP="00954F4C">
      <w:pPr>
        <w:ind w:left="-450"/>
        <w:rPr>
          <w:rFonts w:ascii="Arial" w:hAnsi="Arial" w:cs="Arial"/>
          <w:sz w:val="22"/>
        </w:rPr>
      </w:pPr>
    </w:p>
    <w:p w:rsidR="00D45C30" w:rsidRDefault="00D45C30" w:rsidP="00954F4C">
      <w:pPr>
        <w:ind w:left="-450"/>
        <w:rPr>
          <w:rFonts w:ascii="Arial" w:hAnsi="Arial" w:cs="Arial"/>
          <w:sz w:val="22"/>
        </w:rPr>
      </w:pPr>
      <w:r>
        <w:rPr>
          <w:rFonts w:ascii="Arial" w:hAnsi="Arial" w:cs="Arial"/>
          <w:sz w:val="22"/>
        </w:rPr>
        <w:t>The operations plan should be submitted in a three ring binder. The paper size shall be 8 1/2" x 11" for the narrative and the site plan.</w:t>
      </w:r>
    </w:p>
    <w:p w:rsidR="00D45C30" w:rsidRDefault="00D45C30" w:rsidP="00954F4C">
      <w:pPr>
        <w:ind w:left="-450"/>
        <w:rPr>
          <w:rFonts w:ascii="Arial" w:hAnsi="Arial" w:cs="Arial"/>
          <w:sz w:val="22"/>
        </w:rPr>
      </w:pPr>
    </w:p>
    <w:p w:rsidR="00D45C30" w:rsidRDefault="00D45C30" w:rsidP="00954F4C">
      <w:pPr>
        <w:ind w:left="-450"/>
        <w:rPr>
          <w:rFonts w:ascii="Arial" w:hAnsi="Arial" w:cs="Arial"/>
          <w:sz w:val="22"/>
        </w:rPr>
      </w:pPr>
      <w:r>
        <w:rPr>
          <w:rFonts w:ascii="Arial" w:hAnsi="Arial" w:cs="Arial"/>
          <w:sz w:val="22"/>
        </w:rPr>
        <w:t xml:space="preserve">Two copies of the operations plan should be submitted for the initial review. The applicant may supply additional copies for approval if desired.  </w:t>
      </w:r>
    </w:p>
    <w:p w:rsidR="00D45C30" w:rsidRDefault="00D45C30" w:rsidP="00954F4C">
      <w:pPr>
        <w:ind w:left="-450"/>
        <w:rPr>
          <w:rFonts w:ascii="Arial" w:hAnsi="Arial" w:cs="Arial"/>
          <w:sz w:val="22"/>
        </w:rPr>
      </w:pPr>
    </w:p>
    <w:p w:rsidR="00D45C30" w:rsidRDefault="00D45C30" w:rsidP="00954F4C">
      <w:pPr>
        <w:ind w:left="-450"/>
        <w:rPr>
          <w:rFonts w:ascii="Arial" w:hAnsi="Arial" w:cs="Arial"/>
          <w:sz w:val="22"/>
        </w:rPr>
      </w:pPr>
      <w:r>
        <w:rPr>
          <w:rFonts w:ascii="Arial" w:hAnsi="Arial" w:cs="Arial"/>
          <w:sz w:val="22"/>
        </w:rPr>
        <w:t>The operations plan must be complete at the time of submittal. EPD will conduct a completeness review within ten days of receipt of an operations plan. Plans that are submitted without addressing each of the requirements identified below shall be returned to the applicant.</w:t>
      </w:r>
    </w:p>
    <w:p w:rsidR="00D45C30" w:rsidRDefault="00D45C30">
      <w:pPr>
        <w:rPr>
          <w:rFonts w:ascii="Arial" w:hAnsi="Arial" w:cs="Arial"/>
          <w:sz w:val="22"/>
        </w:rPr>
      </w:pPr>
    </w:p>
    <w:p w:rsidR="00D45C30" w:rsidRDefault="00D45C30">
      <w:pPr>
        <w:tabs>
          <w:tab w:val="center" w:pos="4680"/>
        </w:tabs>
        <w:rPr>
          <w:rFonts w:ascii="Arial" w:hAnsi="Arial" w:cs="Arial"/>
          <w:sz w:val="22"/>
        </w:rPr>
      </w:pPr>
      <w:r>
        <w:rPr>
          <w:rFonts w:ascii="Arial" w:hAnsi="Arial" w:cs="Arial"/>
          <w:b/>
          <w:bCs/>
          <w:sz w:val="22"/>
        </w:rPr>
        <w:tab/>
        <w:t>Format</w:t>
      </w:r>
    </w:p>
    <w:p w:rsidR="00D45C30" w:rsidRDefault="00D45C30">
      <w:pPr>
        <w:rPr>
          <w:rFonts w:ascii="Arial" w:hAnsi="Arial" w:cs="Arial"/>
          <w:sz w:val="22"/>
        </w:rPr>
      </w:pPr>
    </w:p>
    <w:p w:rsidR="00D45C30" w:rsidRDefault="00D45C30">
      <w:pPr>
        <w:ind w:firstLine="720"/>
        <w:rPr>
          <w:rFonts w:ascii="Arial" w:hAnsi="Arial" w:cs="Arial"/>
          <w:sz w:val="22"/>
        </w:rPr>
      </w:pPr>
      <w:r>
        <w:rPr>
          <w:rFonts w:ascii="Arial" w:hAnsi="Arial" w:cs="Arial"/>
          <w:sz w:val="22"/>
          <w:u w:val="single"/>
        </w:rPr>
        <w:t>Title Sheet</w:t>
      </w:r>
      <w:r>
        <w:rPr>
          <w:rFonts w:ascii="Arial" w:hAnsi="Arial" w:cs="Arial"/>
          <w:sz w:val="22"/>
        </w:rPr>
        <w:t xml:space="preserve"> - the operations plan will have a title sheet containing the following:</w:t>
      </w:r>
    </w:p>
    <w:p w:rsidR="00D45C30" w:rsidRDefault="00D45C30">
      <w:pPr>
        <w:ind w:firstLine="720"/>
        <w:rPr>
          <w:rFonts w:ascii="Arial" w:hAnsi="Arial" w:cs="Arial"/>
          <w:sz w:val="22"/>
        </w:rPr>
      </w:pPr>
      <w:r>
        <w:rPr>
          <w:rFonts w:ascii="Arial" w:hAnsi="Arial" w:cs="Arial"/>
          <w:sz w:val="22"/>
        </w:rPr>
        <w:t>a. Company name</w:t>
      </w:r>
    </w:p>
    <w:p w:rsidR="00D45C30" w:rsidRDefault="00D45C30">
      <w:pPr>
        <w:ind w:firstLine="720"/>
        <w:rPr>
          <w:rFonts w:ascii="Arial" w:hAnsi="Arial" w:cs="Arial"/>
          <w:sz w:val="22"/>
        </w:rPr>
      </w:pPr>
      <w:r>
        <w:rPr>
          <w:rFonts w:ascii="Arial" w:hAnsi="Arial" w:cs="Arial"/>
          <w:sz w:val="22"/>
        </w:rPr>
        <w:t>b. Labeled “Scrap Tire Processor Operation Plan”</w:t>
      </w:r>
    </w:p>
    <w:p w:rsidR="00D45C30" w:rsidRDefault="00D45C30">
      <w:pPr>
        <w:ind w:firstLine="720"/>
        <w:rPr>
          <w:rFonts w:ascii="Arial" w:hAnsi="Arial" w:cs="Arial"/>
          <w:sz w:val="22"/>
        </w:rPr>
      </w:pPr>
      <w:r>
        <w:rPr>
          <w:rFonts w:ascii="Arial" w:hAnsi="Arial" w:cs="Arial"/>
          <w:sz w:val="22"/>
        </w:rPr>
        <w:t>c. Table of contents</w:t>
      </w:r>
    </w:p>
    <w:p w:rsidR="00D45C30" w:rsidRDefault="00D45C30">
      <w:pPr>
        <w:rPr>
          <w:rFonts w:ascii="Arial" w:hAnsi="Arial" w:cs="Arial"/>
          <w:sz w:val="22"/>
        </w:rPr>
      </w:pPr>
    </w:p>
    <w:p w:rsidR="00D45C30" w:rsidRDefault="00D45C30">
      <w:pPr>
        <w:ind w:firstLine="720"/>
        <w:rPr>
          <w:rFonts w:ascii="Arial" w:hAnsi="Arial" w:cs="Arial"/>
          <w:sz w:val="22"/>
        </w:rPr>
      </w:pPr>
      <w:r>
        <w:rPr>
          <w:rFonts w:ascii="Arial" w:hAnsi="Arial" w:cs="Arial"/>
          <w:sz w:val="22"/>
          <w:u w:val="single"/>
        </w:rPr>
        <w:t>Section 1</w:t>
      </w:r>
      <w:r>
        <w:rPr>
          <w:rFonts w:ascii="Arial" w:hAnsi="Arial" w:cs="Arial"/>
          <w:sz w:val="22"/>
        </w:rPr>
        <w:t xml:space="preserve"> - </w:t>
      </w:r>
      <w:r>
        <w:rPr>
          <w:rFonts w:ascii="Arial" w:hAnsi="Arial" w:cs="Arial"/>
          <w:sz w:val="22"/>
          <w:u w:val="single"/>
        </w:rPr>
        <w:t>Application</w:t>
      </w:r>
    </w:p>
    <w:p w:rsidR="00D45C30" w:rsidRDefault="00D45C30">
      <w:pPr>
        <w:ind w:firstLine="720"/>
        <w:rPr>
          <w:rFonts w:ascii="Arial" w:hAnsi="Arial" w:cs="Arial"/>
          <w:sz w:val="22"/>
        </w:rPr>
      </w:pPr>
      <w:r>
        <w:rPr>
          <w:rFonts w:ascii="Arial" w:hAnsi="Arial" w:cs="Arial"/>
          <w:sz w:val="22"/>
        </w:rPr>
        <w:t>a. Completed application form</w:t>
      </w:r>
    </w:p>
    <w:p w:rsidR="00D45C30" w:rsidRDefault="00D45C30">
      <w:pPr>
        <w:ind w:firstLine="720"/>
        <w:rPr>
          <w:rFonts w:ascii="Arial" w:hAnsi="Arial" w:cs="Arial"/>
          <w:sz w:val="22"/>
        </w:rPr>
      </w:pPr>
      <w:r>
        <w:rPr>
          <w:rFonts w:ascii="Arial" w:hAnsi="Arial" w:cs="Arial"/>
          <w:sz w:val="22"/>
        </w:rPr>
        <w:t>b. Copy of notarized page 2 of application form signed by each owner</w:t>
      </w:r>
    </w:p>
    <w:p w:rsidR="00D45C30" w:rsidRDefault="00D45C30">
      <w:pPr>
        <w:ind w:firstLine="720"/>
        <w:rPr>
          <w:rFonts w:ascii="Arial" w:hAnsi="Arial" w:cs="Arial"/>
          <w:sz w:val="22"/>
        </w:rPr>
      </w:pPr>
      <w:r>
        <w:rPr>
          <w:rFonts w:ascii="Arial" w:hAnsi="Arial" w:cs="Arial"/>
          <w:sz w:val="22"/>
        </w:rPr>
        <w:t xml:space="preserve">c. List of all company owners including addresses, telephone numbers and percentage </w:t>
      </w:r>
      <w:r w:rsidR="005D2993">
        <w:rPr>
          <w:rFonts w:ascii="Arial" w:hAnsi="Arial" w:cs="Arial"/>
          <w:sz w:val="22"/>
        </w:rPr>
        <w:tab/>
      </w:r>
      <w:r>
        <w:rPr>
          <w:rFonts w:ascii="Arial" w:hAnsi="Arial" w:cs="Arial"/>
          <w:sz w:val="22"/>
        </w:rPr>
        <w:t xml:space="preserve">of </w:t>
      </w:r>
      <w:bookmarkStart w:id="0" w:name="_GoBack"/>
      <w:bookmarkEnd w:id="0"/>
      <w:r>
        <w:rPr>
          <w:rFonts w:ascii="Arial" w:hAnsi="Arial" w:cs="Arial"/>
          <w:sz w:val="22"/>
        </w:rPr>
        <w:t>ownership</w:t>
      </w:r>
    </w:p>
    <w:p w:rsidR="00D45C30" w:rsidRDefault="00D45C30">
      <w:pPr>
        <w:ind w:firstLine="720"/>
        <w:rPr>
          <w:rFonts w:ascii="Arial" w:hAnsi="Arial" w:cs="Arial"/>
          <w:sz w:val="22"/>
        </w:rPr>
      </w:pPr>
    </w:p>
    <w:p w:rsidR="00D45C30" w:rsidRDefault="00D45C30">
      <w:pPr>
        <w:ind w:firstLine="720"/>
        <w:rPr>
          <w:rFonts w:ascii="Arial" w:hAnsi="Arial" w:cs="Arial"/>
          <w:sz w:val="22"/>
        </w:rPr>
      </w:pPr>
      <w:r>
        <w:rPr>
          <w:rFonts w:ascii="Arial" w:hAnsi="Arial" w:cs="Arial"/>
          <w:sz w:val="22"/>
          <w:u w:val="single"/>
        </w:rPr>
        <w:t>Section 2</w:t>
      </w:r>
      <w:r>
        <w:rPr>
          <w:rFonts w:ascii="Arial" w:hAnsi="Arial" w:cs="Arial"/>
          <w:sz w:val="22"/>
        </w:rPr>
        <w:t xml:space="preserve"> - </w:t>
      </w:r>
      <w:r>
        <w:rPr>
          <w:rFonts w:ascii="Arial" w:hAnsi="Arial" w:cs="Arial"/>
          <w:sz w:val="22"/>
          <w:u w:val="single"/>
        </w:rPr>
        <w:t>Certification of zoning</w:t>
      </w:r>
    </w:p>
    <w:p w:rsidR="00D45C30" w:rsidRDefault="00D45C30">
      <w:pPr>
        <w:ind w:left="720"/>
        <w:rPr>
          <w:rFonts w:ascii="Arial" w:hAnsi="Arial" w:cs="Arial"/>
          <w:sz w:val="22"/>
        </w:rPr>
      </w:pPr>
      <w:r>
        <w:rPr>
          <w:rFonts w:ascii="Arial" w:hAnsi="Arial" w:cs="Arial"/>
          <w:sz w:val="22"/>
        </w:rPr>
        <w:t>Provide a letter from the appropriate local zoning authority stating that the property that will be used for processing scrap tires is properly zoned for this purpose.</w:t>
      </w:r>
    </w:p>
    <w:p w:rsidR="00D45C30" w:rsidRDefault="00D45C30">
      <w:pPr>
        <w:rPr>
          <w:rFonts w:ascii="Arial" w:hAnsi="Arial" w:cs="Arial"/>
          <w:sz w:val="22"/>
        </w:rPr>
      </w:pPr>
    </w:p>
    <w:p w:rsidR="00D45C30" w:rsidRDefault="00D45C30">
      <w:pPr>
        <w:ind w:firstLine="720"/>
        <w:rPr>
          <w:rFonts w:ascii="Arial" w:hAnsi="Arial" w:cs="Arial"/>
          <w:sz w:val="22"/>
        </w:rPr>
      </w:pPr>
      <w:r>
        <w:rPr>
          <w:rFonts w:ascii="Arial" w:hAnsi="Arial" w:cs="Arial"/>
          <w:sz w:val="22"/>
          <w:u w:val="single"/>
        </w:rPr>
        <w:t>Section 3</w:t>
      </w:r>
      <w:r>
        <w:rPr>
          <w:rFonts w:ascii="Arial" w:hAnsi="Arial" w:cs="Arial"/>
          <w:sz w:val="22"/>
        </w:rPr>
        <w:t xml:space="preserve"> - </w:t>
      </w:r>
      <w:r>
        <w:rPr>
          <w:rFonts w:ascii="Arial" w:hAnsi="Arial" w:cs="Arial"/>
          <w:sz w:val="22"/>
          <w:u w:val="single"/>
        </w:rPr>
        <w:t>Certification of Fire Protection</w:t>
      </w:r>
    </w:p>
    <w:p w:rsidR="00D45C30" w:rsidRDefault="00D45C30">
      <w:pPr>
        <w:ind w:left="720"/>
        <w:rPr>
          <w:rFonts w:ascii="Arial" w:hAnsi="Arial" w:cs="Arial"/>
          <w:sz w:val="22"/>
        </w:rPr>
      </w:pPr>
      <w:r>
        <w:rPr>
          <w:rFonts w:ascii="Arial" w:hAnsi="Arial" w:cs="Arial"/>
          <w:sz w:val="22"/>
        </w:rPr>
        <w:t>Provide a letter from the appropriate local fire authority stating that the fire protection measures planned or in-place are adequate for fire control at the facility. The letter should contain specific requirements by the local authority (ex. number and location of fire extinguishers, need for sprinkler systems, etc.).</w:t>
      </w:r>
    </w:p>
    <w:p w:rsidR="00D45C30" w:rsidRDefault="00D45C30">
      <w:pPr>
        <w:rPr>
          <w:rFonts w:ascii="Arial" w:hAnsi="Arial" w:cs="Arial"/>
          <w:sz w:val="22"/>
        </w:rPr>
      </w:pPr>
    </w:p>
    <w:p w:rsidR="00D45C30" w:rsidRDefault="00D45C30">
      <w:pPr>
        <w:ind w:firstLine="720"/>
        <w:rPr>
          <w:rFonts w:ascii="Arial" w:hAnsi="Arial" w:cs="Arial"/>
          <w:sz w:val="22"/>
        </w:rPr>
      </w:pPr>
      <w:r>
        <w:rPr>
          <w:rFonts w:ascii="Arial" w:hAnsi="Arial" w:cs="Arial"/>
          <w:sz w:val="22"/>
          <w:u w:val="single"/>
        </w:rPr>
        <w:t>Section 4</w:t>
      </w:r>
      <w:r>
        <w:rPr>
          <w:rFonts w:ascii="Arial" w:hAnsi="Arial" w:cs="Arial"/>
          <w:sz w:val="22"/>
        </w:rPr>
        <w:t xml:space="preserve"> - </w:t>
      </w:r>
      <w:r>
        <w:rPr>
          <w:rFonts w:ascii="Arial" w:hAnsi="Arial" w:cs="Arial"/>
          <w:sz w:val="22"/>
          <w:u w:val="single"/>
        </w:rPr>
        <w:t>Proof of market</w:t>
      </w:r>
    </w:p>
    <w:p w:rsidR="00D45C30" w:rsidRDefault="00D45C30">
      <w:pPr>
        <w:ind w:left="720"/>
        <w:rPr>
          <w:rFonts w:ascii="Arial" w:hAnsi="Arial" w:cs="Arial"/>
          <w:sz w:val="22"/>
        </w:rPr>
      </w:pPr>
      <w:r>
        <w:rPr>
          <w:rFonts w:ascii="Arial" w:hAnsi="Arial" w:cs="Arial"/>
          <w:sz w:val="22"/>
        </w:rPr>
        <w:t xml:space="preserve">Provide contracts or letters of intent from end users for the product (chips, shreds, </w:t>
      </w:r>
      <w:r>
        <w:rPr>
          <w:rFonts w:ascii="Arial" w:hAnsi="Arial" w:cs="Arial"/>
          <w:sz w:val="22"/>
        </w:rPr>
        <w:lastRenderedPageBreak/>
        <w:t>crumb, etc.) you will be providing. The total number of tires that EPD will approve to be stored and processed will be based in part on these contracts or letters of intent.</w:t>
      </w:r>
    </w:p>
    <w:p w:rsidR="00D45C30" w:rsidRDefault="00D45C30">
      <w:pPr>
        <w:rPr>
          <w:rFonts w:ascii="Arial" w:hAnsi="Arial" w:cs="Arial"/>
          <w:sz w:val="22"/>
        </w:rPr>
      </w:pPr>
    </w:p>
    <w:p w:rsidR="00D45C30" w:rsidRDefault="00D45C30">
      <w:pPr>
        <w:ind w:firstLine="720"/>
        <w:rPr>
          <w:rFonts w:ascii="Arial" w:hAnsi="Arial" w:cs="Arial"/>
          <w:sz w:val="22"/>
        </w:rPr>
      </w:pPr>
      <w:r>
        <w:rPr>
          <w:rFonts w:ascii="Arial" w:hAnsi="Arial" w:cs="Arial"/>
          <w:sz w:val="22"/>
          <w:u w:val="single"/>
        </w:rPr>
        <w:t>Section 5</w:t>
      </w:r>
      <w:r>
        <w:rPr>
          <w:rFonts w:ascii="Arial" w:hAnsi="Arial" w:cs="Arial"/>
          <w:sz w:val="22"/>
        </w:rPr>
        <w:t xml:space="preserve"> - </w:t>
      </w:r>
      <w:r>
        <w:rPr>
          <w:rFonts w:ascii="Arial" w:hAnsi="Arial" w:cs="Arial"/>
          <w:sz w:val="22"/>
          <w:u w:val="single"/>
        </w:rPr>
        <w:t>Location Map</w:t>
      </w:r>
    </w:p>
    <w:p w:rsidR="00D45C30" w:rsidRDefault="00D45C30">
      <w:pPr>
        <w:ind w:left="720"/>
        <w:rPr>
          <w:rFonts w:ascii="Arial" w:hAnsi="Arial" w:cs="Arial"/>
          <w:sz w:val="22"/>
        </w:rPr>
      </w:pPr>
      <w:r>
        <w:rPr>
          <w:rFonts w:ascii="Arial" w:hAnsi="Arial" w:cs="Arial"/>
          <w:sz w:val="22"/>
        </w:rPr>
        <w:t xml:space="preserve">Provide driving directions and a street or highway map showing the location of the processing facility. </w:t>
      </w:r>
    </w:p>
    <w:p w:rsidR="00D45C30" w:rsidRDefault="00D45C30">
      <w:pPr>
        <w:rPr>
          <w:rFonts w:ascii="Arial" w:hAnsi="Arial" w:cs="Arial"/>
          <w:sz w:val="22"/>
        </w:rPr>
      </w:pPr>
    </w:p>
    <w:p w:rsidR="00D45C30" w:rsidRDefault="00D45C30">
      <w:pPr>
        <w:ind w:firstLine="720"/>
        <w:rPr>
          <w:rFonts w:ascii="Arial" w:hAnsi="Arial" w:cs="Arial"/>
          <w:sz w:val="22"/>
        </w:rPr>
      </w:pPr>
      <w:r>
        <w:rPr>
          <w:rFonts w:ascii="Arial" w:hAnsi="Arial" w:cs="Arial"/>
          <w:sz w:val="22"/>
          <w:u w:val="single"/>
        </w:rPr>
        <w:t>Section 6</w:t>
      </w:r>
      <w:r>
        <w:rPr>
          <w:rFonts w:ascii="Arial" w:hAnsi="Arial" w:cs="Arial"/>
          <w:sz w:val="22"/>
        </w:rPr>
        <w:t xml:space="preserve"> - </w:t>
      </w:r>
      <w:r>
        <w:rPr>
          <w:rFonts w:ascii="Arial" w:hAnsi="Arial" w:cs="Arial"/>
          <w:sz w:val="22"/>
          <w:u w:val="single"/>
        </w:rPr>
        <w:t>Site Plan</w:t>
      </w:r>
    </w:p>
    <w:p w:rsidR="00D45C30" w:rsidRDefault="00D45C30">
      <w:pPr>
        <w:ind w:firstLine="720"/>
        <w:rPr>
          <w:rFonts w:ascii="Arial" w:hAnsi="Arial" w:cs="Arial"/>
          <w:sz w:val="22"/>
        </w:rPr>
      </w:pPr>
      <w:r>
        <w:rPr>
          <w:rFonts w:ascii="Arial" w:hAnsi="Arial" w:cs="Arial"/>
        </w:rPr>
        <w:t xml:space="preserve">a. The plan should be drawn to </w:t>
      </w:r>
      <w:proofErr w:type="gramStart"/>
      <w:r>
        <w:rPr>
          <w:rFonts w:ascii="Arial" w:hAnsi="Arial" w:cs="Arial"/>
        </w:rPr>
        <w:t>scale  (</w:t>
      </w:r>
      <w:proofErr w:type="gramEnd"/>
      <w:r>
        <w:rPr>
          <w:rFonts w:ascii="Arial" w:hAnsi="Arial" w:cs="Arial"/>
        </w:rPr>
        <w:t xml:space="preserve">An appropriate scale should be utilized to </w:t>
      </w:r>
      <w:r>
        <w:rPr>
          <w:rFonts w:ascii="Arial" w:hAnsi="Arial" w:cs="Arial"/>
        </w:rPr>
        <w:tab/>
        <w:t xml:space="preserve">    </w:t>
      </w:r>
      <w:r>
        <w:rPr>
          <w:rFonts w:ascii="Arial" w:hAnsi="Arial" w:cs="Arial"/>
        </w:rPr>
        <w:tab/>
        <w:t xml:space="preserve">    </w:t>
      </w:r>
      <w:r>
        <w:rPr>
          <w:rFonts w:ascii="Arial" w:hAnsi="Arial" w:cs="Arial"/>
        </w:rPr>
        <w:tab/>
        <w:t>accommodate an 8 1/2</w:t>
      </w:r>
      <w:r>
        <w:rPr>
          <w:rFonts w:ascii="Arial" w:hAnsi="Arial" w:cs="Arial"/>
          <w:sz w:val="22"/>
        </w:rPr>
        <w:t xml:space="preserve">" x 11" page size)  </w:t>
      </w:r>
    </w:p>
    <w:p w:rsidR="00D45C30" w:rsidRDefault="00D45C30">
      <w:pPr>
        <w:ind w:firstLine="720"/>
        <w:rPr>
          <w:rFonts w:ascii="Arial" w:hAnsi="Arial" w:cs="Arial"/>
          <w:sz w:val="22"/>
        </w:rPr>
      </w:pPr>
      <w:r>
        <w:rPr>
          <w:rFonts w:ascii="Arial" w:hAnsi="Arial" w:cs="Arial"/>
          <w:sz w:val="22"/>
        </w:rPr>
        <w:t>b. The plan should show the following:</w:t>
      </w:r>
    </w:p>
    <w:p w:rsidR="00D45C30" w:rsidRDefault="00D45C30">
      <w:pPr>
        <w:numPr>
          <w:ilvl w:val="0"/>
          <w:numId w:val="2"/>
        </w:numPr>
        <w:rPr>
          <w:rFonts w:ascii="Arial" w:hAnsi="Arial" w:cs="Arial"/>
          <w:sz w:val="22"/>
        </w:rPr>
      </w:pPr>
      <w:r>
        <w:rPr>
          <w:rFonts w:ascii="Arial" w:hAnsi="Arial" w:cs="Arial"/>
          <w:sz w:val="22"/>
        </w:rPr>
        <w:t>Company name</w:t>
      </w:r>
    </w:p>
    <w:p w:rsidR="00D45C30" w:rsidRDefault="00D45C30">
      <w:pPr>
        <w:numPr>
          <w:ilvl w:val="0"/>
          <w:numId w:val="2"/>
        </w:numPr>
        <w:rPr>
          <w:rFonts w:ascii="Arial" w:hAnsi="Arial" w:cs="Arial"/>
          <w:sz w:val="22"/>
        </w:rPr>
      </w:pPr>
      <w:r>
        <w:rPr>
          <w:rFonts w:ascii="Arial" w:hAnsi="Arial" w:cs="Arial"/>
          <w:sz w:val="22"/>
        </w:rPr>
        <w:t xml:space="preserve">Scale of drawing </w:t>
      </w:r>
    </w:p>
    <w:p w:rsidR="00D45C30" w:rsidRDefault="00D45C30">
      <w:pPr>
        <w:numPr>
          <w:ilvl w:val="0"/>
          <w:numId w:val="2"/>
        </w:numPr>
        <w:rPr>
          <w:rFonts w:ascii="Arial" w:hAnsi="Arial" w:cs="Arial"/>
          <w:sz w:val="22"/>
        </w:rPr>
      </w:pPr>
      <w:r>
        <w:rPr>
          <w:rFonts w:ascii="Arial" w:hAnsi="Arial" w:cs="Arial"/>
          <w:sz w:val="22"/>
        </w:rPr>
        <w:t>North arrow</w:t>
      </w:r>
    </w:p>
    <w:p w:rsidR="00D45C30" w:rsidRDefault="00D45C30">
      <w:pPr>
        <w:numPr>
          <w:ilvl w:val="0"/>
          <w:numId w:val="2"/>
        </w:numPr>
        <w:rPr>
          <w:rFonts w:ascii="Arial" w:hAnsi="Arial" w:cs="Arial"/>
          <w:sz w:val="22"/>
        </w:rPr>
      </w:pPr>
      <w:r>
        <w:rPr>
          <w:rFonts w:ascii="Arial" w:hAnsi="Arial" w:cs="Arial"/>
          <w:sz w:val="22"/>
        </w:rPr>
        <w:t>Location of buildings</w:t>
      </w:r>
    </w:p>
    <w:p w:rsidR="00D45C30" w:rsidRDefault="00D45C30">
      <w:pPr>
        <w:numPr>
          <w:ilvl w:val="0"/>
          <w:numId w:val="2"/>
        </w:numPr>
        <w:rPr>
          <w:rFonts w:ascii="Arial" w:hAnsi="Arial" w:cs="Arial"/>
          <w:sz w:val="22"/>
        </w:rPr>
      </w:pPr>
      <w:r>
        <w:rPr>
          <w:rFonts w:ascii="Arial" w:hAnsi="Arial" w:cs="Arial"/>
          <w:sz w:val="22"/>
        </w:rPr>
        <w:t>Location of all processing related equipment</w:t>
      </w:r>
    </w:p>
    <w:p w:rsidR="00D45C30" w:rsidRDefault="00D45C30">
      <w:pPr>
        <w:numPr>
          <w:ilvl w:val="0"/>
          <w:numId w:val="2"/>
        </w:numPr>
        <w:rPr>
          <w:rFonts w:ascii="Arial" w:hAnsi="Arial" w:cs="Arial"/>
          <w:sz w:val="22"/>
        </w:rPr>
      </w:pPr>
      <w:r>
        <w:rPr>
          <w:rFonts w:ascii="Arial" w:hAnsi="Arial" w:cs="Arial"/>
          <w:sz w:val="22"/>
        </w:rPr>
        <w:t>Location of all indoor and outdoor scrap tire, product, and waste material (ex. wire, rims, etc.) storage areas</w:t>
      </w:r>
    </w:p>
    <w:p w:rsidR="00D45C30" w:rsidRDefault="00D45C30">
      <w:pPr>
        <w:pStyle w:val="BodyTextIndent"/>
        <w:numPr>
          <w:ilvl w:val="0"/>
          <w:numId w:val="2"/>
        </w:numPr>
        <w:rPr>
          <w:rFonts w:ascii="Arial" w:hAnsi="Arial" w:cs="Arial"/>
          <w:sz w:val="22"/>
        </w:rPr>
      </w:pPr>
      <w:r>
        <w:rPr>
          <w:rFonts w:ascii="Arial" w:hAnsi="Arial" w:cs="Arial"/>
          <w:sz w:val="22"/>
        </w:rPr>
        <w:t xml:space="preserve">Dimensions for all storage areas (storage area dimensions should be sized to </w:t>
      </w:r>
      <w:r>
        <w:rPr>
          <w:rFonts w:ascii="Arial" w:hAnsi="Arial" w:cs="Arial"/>
          <w:sz w:val="22"/>
        </w:rPr>
        <w:tab/>
        <w:t xml:space="preserve">       accommodate the number of tires needed to satisfy contractual agreements and should provide no more than a one week supply. Maximum dimensions for any tire stockpile must not exceed 50' width, 10,000 square feet and 15' height)</w:t>
      </w:r>
    </w:p>
    <w:p w:rsidR="00D45C30" w:rsidRDefault="00D45C30">
      <w:pPr>
        <w:numPr>
          <w:ilvl w:val="0"/>
          <w:numId w:val="2"/>
        </w:numPr>
        <w:rPr>
          <w:rFonts w:ascii="Arial" w:hAnsi="Arial" w:cs="Arial"/>
          <w:sz w:val="22"/>
        </w:rPr>
      </w:pPr>
      <w:r>
        <w:rPr>
          <w:rFonts w:ascii="Arial" w:hAnsi="Arial" w:cs="Arial"/>
          <w:sz w:val="22"/>
        </w:rPr>
        <w:t>Fire lane dimensions around the perimeter of each tire and rubber product storage area</w:t>
      </w:r>
    </w:p>
    <w:p w:rsidR="00D45C30" w:rsidRDefault="00D45C30">
      <w:pPr>
        <w:numPr>
          <w:ilvl w:val="0"/>
          <w:numId w:val="2"/>
        </w:numPr>
        <w:rPr>
          <w:rFonts w:ascii="Arial" w:hAnsi="Arial" w:cs="Arial"/>
          <w:sz w:val="22"/>
        </w:rPr>
      </w:pPr>
      <w:r>
        <w:rPr>
          <w:rFonts w:ascii="Arial" w:hAnsi="Arial" w:cs="Arial"/>
          <w:sz w:val="22"/>
        </w:rPr>
        <w:t>Location of fire fighting equipment (fire extinguishers, fire hoses, etc.)</w:t>
      </w:r>
    </w:p>
    <w:p w:rsidR="00D45C30" w:rsidRDefault="00D45C30">
      <w:pPr>
        <w:numPr>
          <w:ilvl w:val="0"/>
          <w:numId w:val="2"/>
        </w:numPr>
        <w:rPr>
          <w:rFonts w:ascii="Arial" w:hAnsi="Arial" w:cs="Arial"/>
          <w:sz w:val="22"/>
        </w:rPr>
      </w:pPr>
      <w:r>
        <w:rPr>
          <w:rFonts w:ascii="Arial" w:hAnsi="Arial" w:cs="Arial"/>
          <w:sz w:val="22"/>
        </w:rPr>
        <w:t>Location and dimensions of berms or other protective measures to prevent liquid runoff   from a potential tire fire from entering waters of the State</w:t>
      </w:r>
    </w:p>
    <w:p w:rsidR="00D45C30" w:rsidRDefault="00D45C30">
      <w:pPr>
        <w:numPr>
          <w:ilvl w:val="0"/>
          <w:numId w:val="2"/>
        </w:numPr>
        <w:rPr>
          <w:rFonts w:ascii="Arial" w:hAnsi="Arial" w:cs="Arial"/>
          <w:sz w:val="22"/>
        </w:rPr>
      </w:pPr>
      <w:r>
        <w:rPr>
          <w:rFonts w:ascii="Arial" w:hAnsi="Arial" w:cs="Arial"/>
          <w:sz w:val="22"/>
        </w:rPr>
        <w:t>Driveways and access control</w:t>
      </w:r>
    </w:p>
    <w:p w:rsidR="00D45C30" w:rsidRDefault="00D45C30">
      <w:pPr>
        <w:rPr>
          <w:rFonts w:ascii="Arial" w:hAnsi="Arial" w:cs="Arial"/>
          <w:sz w:val="22"/>
        </w:rPr>
      </w:pPr>
    </w:p>
    <w:p w:rsidR="00D45C30" w:rsidRDefault="00D45C30">
      <w:pPr>
        <w:ind w:firstLine="720"/>
        <w:rPr>
          <w:rFonts w:ascii="Arial" w:hAnsi="Arial" w:cs="Arial"/>
          <w:sz w:val="22"/>
        </w:rPr>
      </w:pPr>
      <w:r>
        <w:rPr>
          <w:rFonts w:ascii="Arial" w:hAnsi="Arial" w:cs="Arial"/>
          <w:sz w:val="22"/>
          <w:u w:val="single"/>
        </w:rPr>
        <w:t xml:space="preserve">Section 7 </w:t>
      </w:r>
      <w:r>
        <w:rPr>
          <w:rFonts w:ascii="Arial" w:hAnsi="Arial" w:cs="Arial"/>
          <w:sz w:val="22"/>
        </w:rPr>
        <w:t xml:space="preserve">- </w:t>
      </w:r>
      <w:r>
        <w:rPr>
          <w:rFonts w:ascii="Arial" w:hAnsi="Arial" w:cs="Arial"/>
          <w:sz w:val="22"/>
          <w:u w:val="single"/>
        </w:rPr>
        <w:t>Operational narrative</w:t>
      </w:r>
    </w:p>
    <w:p w:rsidR="00D45C30" w:rsidRDefault="00D45C30">
      <w:pPr>
        <w:ind w:firstLine="720"/>
        <w:rPr>
          <w:rFonts w:ascii="Arial" w:hAnsi="Arial" w:cs="Arial"/>
          <w:sz w:val="22"/>
        </w:rPr>
      </w:pPr>
      <w:r>
        <w:rPr>
          <w:rFonts w:ascii="Arial" w:hAnsi="Arial" w:cs="Arial"/>
          <w:sz w:val="22"/>
        </w:rPr>
        <w:t>a. Manufacturer specifications for each piece of processing equipment</w:t>
      </w:r>
    </w:p>
    <w:p w:rsidR="00D45C30" w:rsidRDefault="00D45C30">
      <w:pPr>
        <w:ind w:firstLine="720"/>
        <w:rPr>
          <w:rFonts w:ascii="Arial" w:hAnsi="Arial" w:cs="Arial"/>
          <w:sz w:val="22"/>
        </w:rPr>
      </w:pPr>
      <w:r>
        <w:rPr>
          <w:rFonts w:ascii="Arial" w:hAnsi="Arial" w:cs="Arial"/>
          <w:sz w:val="22"/>
        </w:rPr>
        <w:t>b. Type of tires that will be processed (passenger, truck, OTR)</w:t>
      </w:r>
    </w:p>
    <w:p w:rsidR="00D45C30" w:rsidRDefault="00D45C30">
      <w:pPr>
        <w:ind w:firstLine="720"/>
        <w:rPr>
          <w:rFonts w:ascii="Arial" w:hAnsi="Arial" w:cs="Arial"/>
          <w:sz w:val="22"/>
        </w:rPr>
      </w:pPr>
      <w:r>
        <w:rPr>
          <w:rFonts w:ascii="Arial" w:hAnsi="Arial" w:cs="Arial"/>
          <w:sz w:val="22"/>
        </w:rPr>
        <w:t>c. Identification of all products produced</w:t>
      </w:r>
    </w:p>
    <w:p w:rsidR="00D45C30" w:rsidRDefault="00D45C30">
      <w:pPr>
        <w:ind w:firstLine="720"/>
        <w:rPr>
          <w:rFonts w:ascii="Arial" w:hAnsi="Arial" w:cs="Arial"/>
          <w:sz w:val="22"/>
        </w:rPr>
      </w:pPr>
      <w:r>
        <w:rPr>
          <w:rFonts w:ascii="Arial" w:hAnsi="Arial" w:cs="Arial"/>
          <w:sz w:val="22"/>
        </w:rPr>
        <w:t>d. Description of all processing operations</w:t>
      </w:r>
    </w:p>
    <w:p w:rsidR="00D45C30" w:rsidRDefault="00D45C30">
      <w:pPr>
        <w:ind w:firstLine="720"/>
        <w:rPr>
          <w:rFonts w:ascii="Arial" w:hAnsi="Arial" w:cs="Arial"/>
          <w:sz w:val="22"/>
        </w:rPr>
      </w:pPr>
      <w:r>
        <w:rPr>
          <w:rFonts w:ascii="Arial" w:hAnsi="Arial" w:cs="Arial"/>
          <w:sz w:val="22"/>
        </w:rPr>
        <w:t>e. Days and hours of operation</w:t>
      </w:r>
    </w:p>
    <w:p w:rsidR="00D45C30" w:rsidRDefault="00D45C30">
      <w:pPr>
        <w:ind w:firstLine="720"/>
        <w:rPr>
          <w:rFonts w:ascii="Arial" w:hAnsi="Arial" w:cs="Arial"/>
          <w:sz w:val="22"/>
        </w:rPr>
      </w:pPr>
      <w:r>
        <w:rPr>
          <w:rFonts w:ascii="Arial" w:hAnsi="Arial" w:cs="Arial"/>
          <w:sz w:val="22"/>
        </w:rPr>
        <w:t>f. Emergency response procedures to be followed in the event of a fire</w:t>
      </w:r>
    </w:p>
    <w:p w:rsidR="00D45C30" w:rsidRDefault="00D45C30">
      <w:pPr>
        <w:ind w:firstLine="720"/>
        <w:rPr>
          <w:rFonts w:ascii="Arial" w:hAnsi="Arial" w:cs="Arial"/>
          <w:sz w:val="22"/>
        </w:rPr>
      </w:pPr>
      <w:r>
        <w:rPr>
          <w:rFonts w:ascii="Arial" w:hAnsi="Arial" w:cs="Arial"/>
          <w:sz w:val="22"/>
        </w:rPr>
        <w:t>g. Mosquito</w:t>
      </w:r>
      <w:r w:rsidR="009C7661">
        <w:rPr>
          <w:rFonts w:ascii="Arial" w:hAnsi="Arial" w:cs="Arial"/>
          <w:sz w:val="22"/>
        </w:rPr>
        <w:t>, vector</w:t>
      </w:r>
      <w:r>
        <w:rPr>
          <w:rFonts w:ascii="Arial" w:hAnsi="Arial" w:cs="Arial"/>
          <w:sz w:val="22"/>
        </w:rPr>
        <w:t xml:space="preserve"> and ve</w:t>
      </w:r>
      <w:r w:rsidR="009C7661">
        <w:rPr>
          <w:rFonts w:ascii="Arial" w:hAnsi="Arial" w:cs="Arial"/>
          <w:sz w:val="22"/>
        </w:rPr>
        <w:t>getation</w:t>
      </w:r>
      <w:r>
        <w:rPr>
          <w:rFonts w:ascii="Arial" w:hAnsi="Arial" w:cs="Arial"/>
          <w:sz w:val="22"/>
        </w:rPr>
        <w:t xml:space="preserve"> control</w:t>
      </w:r>
    </w:p>
    <w:p w:rsidR="00D45C30" w:rsidRDefault="00D45C30">
      <w:pPr>
        <w:ind w:firstLine="720"/>
        <w:rPr>
          <w:rFonts w:ascii="Arial" w:hAnsi="Arial" w:cs="Arial"/>
          <w:sz w:val="22"/>
        </w:rPr>
      </w:pPr>
      <w:r>
        <w:rPr>
          <w:rFonts w:ascii="Arial" w:hAnsi="Arial" w:cs="Arial"/>
          <w:sz w:val="22"/>
        </w:rPr>
        <w:t>h. Other tire related operations (ex. sorting, retreading, etc., if applicable)</w:t>
      </w:r>
    </w:p>
    <w:p w:rsidR="009C7661" w:rsidRDefault="009C7661">
      <w:pPr>
        <w:ind w:firstLine="720"/>
        <w:rPr>
          <w:rFonts w:ascii="Arial" w:hAnsi="Arial" w:cs="Arial"/>
          <w:sz w:val="22"/>
        </w:rPr>
      </w:pPr>
      <w:proofErr w:type="spellStart"/>
      <w:r>
        <w:rPr>
          <w:rFonts w:ascii="Arial" w:hAnsi="Arial" w:cs="Arial"/>
          <w:sz w:val="22"/>
        </w:rPr>
        <w:t>i</w:t>
      </w:r>
      <w:proofErr w:type="spellEnd"/>
      <w:r>
        <w:rPr>
          <w:rFonts w:ascii="Arial" w:hAnsi="Arial" w:cs="Arial"/>
          <w:sz w:val="22"/>
        </w:rPr>
        <w:t>. Records maintenance (manifests and quarterly reports)</w:t>
      </w:r>
    </w:p>
    <w:p w:rsidR="00D45C30" w:rsidRDefault="00D45C30">
      <w:pPr>
        <w:rPr>
          <w:rFonts w:ascii="Arial" w:hAnsi="Arial" w:cs="Arial"/>
          <w:sz w:val="22"/>
        </w:rPr>
      </w:pPr>
    </w:p>
    <w:p w:rsidR="00D45C30" w:rsidRDefault="00D45C30">
      <w:pPr>
        <w:pStyle w:val="Heading1"/>
        <w:rPr>
          <w:rFonts w:ascii="Arial" w:hAnsi="Arial" w:cs="Arial"/>
          <w:u w:val="none"/>
        </w:rPr>
      </w:pPr>
      <w:r>
        <w:rPr>
          <w:rFonts w:ascii="Arial" w:hAnsi="Arial" w:cs="Arial"/>
        </w:rPr>
        <w:t>Section 8- Processing analysis</w:t>
      </w:r>
    </w:p>
    <w:p w:rsidR="00D45C30" w:rsidRDefault="00D45C30">
      <w:pPr>
        <w:pStyle w:val="BodyTextIndent2"/>
        <w:ind w:left="720" w:firstLine="0"/>
        <w:rPr>
          <w:rFonts w:ascii="Arial" w:hAnsi="Arial" w:cs="Arial"/>
        </w:rPr>
      </w:pPr>
      <w:r>
        <w:rPr>
          <w:rFonts w:ascii="Arial" w:hAnsi="Arial" w:cs="Arial"/>
        </w:rPr>
        <w:t>Using the format contained in ST-25, provide an analysis of the processing capability of facility equipment and ability to meet the 75 percent recycling requirement.</w:t>
      </w:r>
    </w:p>
    <w:p w:rsidR="00D45C30" w:rsidRDefault="00D45C30">
      <w:pPr>
        <w:ind w:firstLine="720"/>
        <w:rPr>
          <w:rFonts w:ascii="Arial" w:hAnsi="Arial" w:cs="Arial"/>
          <w:sz w:val="22"/>
          <w:u w:val="single"/>
        </w:rPr>
      </w:pPr>
    </w:p>
    <w:p w:rsidR="00D45C30" w:rsidRDefault="00D45C30">
      <w:pPr>
        <w:ind w:firstLine="720"/>
        <w:rPr>
          <w:rFonts w:ascii="Arial" w:hAnsi="Arial" w:cs="Arial"/>
          <w:sz w:val="22"/>
        </w:rPr>
      </w:pPr>
      <w:r>
        <w:rPr>
          <w:rFonts w:ascii="Arial" w:hAnsi="Arial" w:cs="Arial"/>
          <w:sz w:val="22"/>
          <w:u w:val="single"/>
        </w:rPr>
        <w:t>Section 9</w:t>
      </w:r>
      <w:r>
        <w:rPr>
          <w:rFonts w:ascii="Arial" w:hAnsi="Arial" w:cs="Arial"/>
          <w:sz w:val="22"/>
        </w:rPr>
        <w:t xml:space="preserve"> </w:t>
      </w:r>
      <w:r>
        <w:rPr>
          <w:rFonts w:ascii="Arial" w:hAnsi="Arial" w:cs="Arial"/>
          <w:sz w:val="22"/>
          <w:u w:val="single"/>
        </w:rPr>
        <w:t>– List of other Local, State and Federal permits or approvals (if applicable)</w:t>
      </w:r>
      <w:r>
        <w:rPr>
          <w:rFonts w:ascii="Arial" w:hAnsi="Arial" w:cs="Arial"/>
          <w:sz w:val="22"/>
        </w:rPr>
        <w:t xml:space="preserve">   </w:t>
      </w:r>
    </w:p>
    <w:p w:rsidR="00D45C30" w:rsidRDefault="00D45C30">
      <w:pPr>
        <w:ind w:firstLine="720"/>
        <w:rPr>
          <w:rFonts w:ascii="Arial" w:hAnsi="Arial" w:cs="Arial"/>
          <w:sz w:val="22"/>
        </w:rPr>
      </w:pPr>
      <w:r>
        <w:rPr>
          <w:rFonts w:ascii="Arial" w:hAnsi="Arial" w:cs="Arial"/>
          <w:sz w:val="22"/>
        </w:rPr>
        <w:t>a. Air Protection Permits</w:t>
      </w:r>
    </w:p>
    <w:p w:rsidR="00D45C30" w:rsidRDefault="00D45C30">
      <w:pPr>
        <w:ind w:firstLine="720"/>
        <w:rPr>
          <w:rFonts w:ascii="Arial" w:hAnsi="Arial" w:cs="Arial"/>
          <w:sz w:val="22"/>
        </w:rPr>
      </w:pPr>
      <w:r>
        <w:rPr>
          <w:rFonts w:ascii="Arial" w:hAnsi="Arial" w:cs="Arial"/>
          <w:sz w:val="22"/>
        </w:rPr>
        <w:t>b. Water Protection Permits</w:t>
      </w:r>
    </w:p>
    <w:p w:rsidR="00D45C30" w:rsidRDefault="00D45C30">
      <w:pPr>
        <w:ind w:firstLine="720"/>
        <w:rPr>
          <w:rFonts w:ascii="Arial" w:hAnsi="Arial" w:cs="Arial"/>
          <w:sz w:val="22"/>
        </w:rPr>
      </w:pPr>
      <w:r>
        <w:rPr>
          <w:rFonts w:ascii="Arial" w:hAnsi="Arial" w:cs="Arial"/>
          <w:sz w:val="22"/>
        </w:rPr>
        <w:t>c. Land Disturbing Permits</w:t>
      </w:r>
    </w:p>
    <w:p w:rsidR="00D45C30" w:rsidRDefault="00D45C30">
      <w:pPr>
        <w:ind w:firstLine="720"/>
        <w:rPr>
          <w:rFonts w:ascii="Arial" w:hAnsi="Arial" w:cs="Arial"/>
          <w:sz w:val="22"/>
        </w:rPr>
      </w:pPr>
      <w:r>
        <w:rPr>
          <w:rFonts w:ascii="Arial" w:hAnsi="Arial" w:cs="Arial"/>
          <w:sz w:val="22"/>
        </w:rPr>
        <w:t>d. Others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954F4C" w:rsidRDefault="00954F4C">
      <w:pPr>
        <w:ind w:left="6480" w:firstLine="720"/>
        <w:rPr>
          <w:rFonts w:ascii="Arial" w:hAnsi="Arial" w:cs="Arial"/>
          <w:sz w:val="18"/>
          <w:szCs w:val="14"/>
        </w:rPr>
      </w:pPr>
    </w:p>
    <w:p w:rsidR="00954F4C" w:rsidRDefault="00954F4C">
      <w:pPr>
        <w:ind w:left="6480" w:firstLine="720"/>
        <w:rPr>
          <w:rFonts w:ascii="Arial" w:hAnsi="Arial" w:cs="Arial"/>
          <w:sz w:val="18"/>
          <w:szCs w:val="14"/>
        </w:rPr>
      </w:pPr>
    </w:p>
    <w:p w:rsidR="00954F4C" w:rsidRDefault="00954F4C">
      <w:pPr>
        <w:ind w:left="6480" w:firstLine="720"/>
        <w:rPr>
          <w:rFonts w:ascii="Arial" w:hAnsi="Arial" w:cs="Arial"/>
          <w:sz w:val="18"/>
          <w:szCs w:val="14"/>
        </w:rPr>
      </w:pPr>
    </w:p>
    <w:p w:rsidR="00D45C30" w:rsidRDefault="00D45C30">
      <w:pPr>
        <w:ind w:left="6480" w:firstLine="720"/>
        <w:rPr>
          <w:rFonts w:ascii="Arial" w:hAnsi="Arial" w:cs="Arial"/>
          <w:sz w:val="18"/>
          <w:szCs w:val="16"/>
        </w:rPr>
      </w:pPr>
      <w:r>
        <w:rPr>
          <w:rFonts w:ascii="Arial" w:hAnsi="Arial" w:cs="Arial"/>
          <w:sz w:val="18"/>
          <w:szCs w:val="14"/>
        </w:rPr>
        <w:t>ST-24</w:t>
      </w:r>
      <w:r w:rsidR="00AA349B">
        <w:rPr>
          <w:rFonts w:ascii="Arial" w:hAnsi="Arial" w:cs="Arial"/>
          <w:sz w:val="18"/>
          <w:szCs w:val="16"/>
        </w:rPr>
        <w:t xml:space="preserve"> 10</w:t>
      </w:r>
      <w:r>
        <w:rPr>
          <w:rFonts w:ascii="Arial" w:hAnsi="Arial" w:cs="Arial"/>
          <w:sz w:val="18"/>
          <w:szCs w:val="16"/>
        </w:rPr>
        <w:t>/1</w:t>
      </w:r>
      <w:r w:rsidR="009C7661">
        <w:rPr>
          <w:rFonts w:ascii="Arial" w:hAnsi="Arial" w:cs="Arial"/>
          <w:sz w:val="18"/>
          <w:szCs w:val="16"/>
        </w:rPr>
        <w:t>3</w:t>
      </w:r>
    </w:p>
    <w:p w:rsidR="00954F4C" w:rsidRDefault="00954F4C">
      <w:pPr>
        <w:ind w:left="6480" w:firstLine="720"/>
        <w:rPr>
          <w:rFonts w:ascii="Arial" w:hAnsi="Arial" w:cs="Arial"/>
          <w:sz w:val="18"/>
          <w:szCs w:val="16"/>
        </w:rPr>
      </w:pPr>
    </w:p>
    <w:p w:rsidR="00954F4C" w:rsidRDefault="00954F4C">
      <w:pPr>
        <w:ind w:left="6480" w:firstLine="720"/>
        <w:rPr>
          <w:rFonts w:ascii="Arial" w:hAnsi="Arial" w:cs="Arial"/>
          <w:sz w:val="18"/>
          <w:szCs w:val="16"/>
        </w:rPr>
      </w:pPr>
    </w:p>
    <w:p w:rsidR="00954F4C" w:rsidRDefault="00954F4C">
      <w:pPr>
        <w:ind w:left="6480" w:firstLine="720"/>
        <w:rPr>
          <w:rFonts w:ascii="Arial" w:hAnsi="Arial" w:cs="Arial"/>
          <w:sz w:val="18"/>
          <w:szCs w:val="16"/>
        </w:rPr>
      </w:pPr>
    </w:p>
    <w:p w:rsidR="00954F4C" w:rsidRDefault="00954F4C">
      <w:pPr>
        <w:ind w:left="6480" w:firstLine="720"/>
        <w:rPr>
          <w:rFonts w:ascii="Arial" w:hAnsi="Arial" w:cs="Arial"/>
          <w:sz w:val="18"/>
          <w:szCs w:val="16"/>
        </w:rPr>
      </w:pPr>
    </w:p>
    <w:p w:rsidR="00954F4C" w:rsidRDefault="00954F4C">
      <w:pPr>
        <w:ind w:left="6480" w:firstLine="720"/>
        <w:rPr>
          <w:rFonts w:ascii="Arial" w:hAnsi="Arial" w:cs="Arial"/>
          <w:sz w:val="18"/>
          <w:szCs w:val="16"/>
        </w:rPr>
      </w:pPr>
    </w:p>
    <w:tbl>
      <w:tblPr>
        <w:tblW w:w="10680" w:type="dxa"/>
        <w:jc w:val="center"/>
        <w:tblInd w:w="-5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2820"/>
        <w:gridCol w:w="1350"/>
        <w:gridCol w:w="570"/>
        <w:gridCol w:w="600"/>
        <w:gridCol w:w="630"/>
        <w:gridCol w:w="450"/>
        <w:gridCol w:w="1540"/>
        <w:gridCol w:w="50"/>
        <w:gridCol w:w="1470"/>
        <w:gridCol w:w="1200"/>
      </w:tblGrid>
      <w:tr w:rsidR="00954F4C" w:rsidRPr="00954F4C" w:rsidTr="00954F4C">
        <w:trPr>
          <w:cantSplit/>
          <w:trHeight w:val="402"/>
          <w:jc w:val="center"/>
        </w:trPr>
        <w:tc>
          <w:tcPr>
            <w:tcW w:w="10680" w:type="dxa"/>
            <w:gridSpan w:val="10"/>
            <w:tcBorders>
              <w:bottom w:val="single" w:sz="4" w:space="0" w:color="999999"/>
            </w:tcBorders>
            <w:shd w:val="clear" w:color="auto" w:fill="auto"/>
            <w:vAlign w:val="center"/>
          </w:tcPr>
          <w:p w:rsidR="00954F4C" w:rsidRPr="00954F4C" w:rsidRDefault="00954F4C" w:rsidP="00954F4C">
            <w:pPr>
              <w:widowControl/>
              <w:autoSpaceDE/>
              <w:autoSpaceDN/>
              <w:adjustRightInd/>
              <w:spacing w:before="40"/>
              <w:jc w:val="center"/>
              <w:outlineLvl w:val="1"/>
              <w:rPr>
                <w:rFonts w:ascii="Tahoma" w:hAnsi="Tahoma" w:cs="Tahoma"/>
                <w:b/>
                <w:bCs/>
                <w:spacing w:val="10"/>
                <w:sz w:val="22"/>
                <w:szCs w:val="22"/>
              </w:rPr>
            </w:pPr>
            <w:r w:rsidRPr="00954F4C">
              <w:rPr>
                <w:rFonts w:ascii="Tahoma" w:hAnsi="Tahoma" w:cs="Tahoma"/>
                <w:b/>
                <w:bCs/>
                <w:spacing w:val="10"/>
                <w:sz w:val="22"/>
                <w:szCs w:val="22"/>
              </w:rPr>
              <w:t>Scrap Tire Processor Operations Summary</w:t>
            </w:r>
          </w:p>
        </w:tc>
      </w:tr>
      <w:tr w:rsidR="00954F4C" w:rsidRPr="00954F4C" w:rsidTr="00B332F3">
        <w:trPr>
          <w:cantSplit/>
          <w:trHeight w:val="474"/>
          <w:jc w:val="center"/>
        </w:trPr>
        <w:tc>
          <w:tcPr>
            <w:tcW w:w="10680" w:type="dxa"/>
            <w:gridSpan w:val="10"/>
            <w:tcBorders>
              <w:bottom w:val="single" w:sz="4" w:space="0" w:color="999999"/>
            </w:tcBorders>
            <w:shd w:val="clear" w:color="auto" w:fill="auto"/>
            <w:vAlign w:val="center"/>
          </w:tcPr>
          <w:p w:rsidR="00954F4C" w:rsidRPr="00954F4C" w:rsidRDefault="00954F4C" w:rsidP="00954F4C">
            <w:pPr>
              <w:widowControl/>
              <w:autoSpaceDE/>
              <w:autoSpaceDN/>
              <w:adjustRightInd/>
              <w:jc w:val="center"/>
              <w:outlineLvl w:val="1"/>
              <w:rPr>
                <w:rFonts w:ascii="Tahoma" w:hAnsi="Tahoma" w:cs="Tahoma"/>
                <w:b/>
                <w:bCs/>
                <w:spacing w:val="10"/>
                <w:sz w:val="22"/>
                <w:szCs w:val="22"/>
              </w:rPr>
            </w:pPr>
            <w:r w:rsidRPr="00954F4C">
              <w:rPr>
                <w:rFonts w:ascii="Tahoma" w:hAnsi="Tahoma" w:cs="Tahoma"/>
                <w:spacing w:val="10"/>
                <w:sz w:val="16"/>
                <w:szCs w:val="16"/>
              </w:rPr>
              <w:t>Persons in Georgia who process scrap tires must complete and submit this form as part of their operations plan</w:t>
            </w:r>
            <w:r>
              <w:rPr>
                <w:rFonts w:ascii="Tahoma" w:hAnsi="Tahoma" w:cs="Tahoma"/>
                <w:spacing w:val="10"/>
                <w:sz w:val="16"/>
                <w:szCs w:val="16"/>
              </w:rPr>
              <w:t xml:space="preserve"> </w:t>
            </w:r>
            <w:r w:rsidRPr="00954F4C">
              <w:rPr>
                <w:rFonts w:ascii="Tahoma" w:hAnsi="Tahoma" w:cs="Tahoma"/>
                <w:spacing w:val="10"/>
                <w:sz w:val="16"/>
                <w:szCs w:val="16"/>
              </w:rPr>
              <w:t>to the Georgia Environmental Protection Division.</w:t>
            </w:r>
          </w:p>
        </w:tc>
      </w:tr>
      <w:tr w:rsidR="00954F4C" w:rsidRPr="00954F4C" w:rsidTr="00B332F3">
        <w:trPr>
          <w:cantSplit/>
          <w:trHeight w:val="358"/>
          <w:jc w:val="center"/>
        </w:trPr>
        <w:tc>
          <w:tcPr>
            <w:tcW w:w="5340" w:type="dxa"/>
            <w:gridSpan w:val="4"/>
            <w:shd w:val="clear" w:color="auto" w:fill="auto"/>
            <w:vAlign w:val="center"/>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spacing w:val="10"/>
                <w:sz w:val="16"/>
                <w:szCs w:val="16"/>
              </w:rPr>
              <w:t xml:space="preserve">Business Name: </w:t>
            </w:r>
          </w:p>
        </w:tc>
        <w:tc>
          <w:tcPr>
            <w:tcW w:w="5340" w:type="dxa"/>
            <w:gridSpan w:val="6"/>
            <w:shd w:val="clear" w:color="auto" w:fill="auto"/>
            <w:vAlign w:val="center"/>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spacing w:val="10"/>
                <w:sz w:val="16"/>
                <w:szCs w:val="16"/>
              </w:rPr>
              <w:t>Permit # (if applicable):</w:t>
            </w:r>
          </w:p>
        </w:tc>
      </w:tr>
      <w:tr w:rsidR="00954F4C" w:rsidRPr="00954F4C" w:rsidTr="00B332F3">
        <w:trPr>
          <w:cantSplit/>
          <w:trHeight w:val="230"/>
          <w:jc w:val="center"/>
        </w:trPr>
        <w:tc>
          <w:tcPr>
            <w:tcW w:w="10680" w:type="dxa"/>
            <w:gridSpan w:val="10"/>
            <w:shd w:val="clear" w:color="auto" w:fill="E6E6E6"/>
            <w:vAlign w:val="center"/>
          </w:tcPr>
          <w:p w:rsidR="00954F4C" w:rsidRPr="00954F4C" w:rsidRDefault="00954F4C" w:rsidP="00954F4C">
            <w:pPr>
              <w:widowControl/>
              <w:autoSpaceDE/>
              <w:autoSpaceDN/>
              <w:adjustRightInd/>
              <w:rPr>
                <w:rFonts w:ascii="Tahoma" w:hAnsi="Tahoma" w:cs="Tahoma"/>
                <w:caps/>
                <w:spacing w:val="10"/>
                <w:sz w:val="16"/>
                <w:szCs w:val="16"/>
              </w:rPr>
            </w:pPr>
            <w:r w:rsidRPr="00954F4C">
              <w:rPr>
                <w:rFonts w:ascii="Tahoma" w:hAnsi="Tahoma" w:cs="Tahoma"/>
                <w:b/>
                <w:caps/>
                <w:spacing w:val="10"/>
                <w:sz w:val="16"/>
                <w:szCs w:val="16"/>
              </w:rPr>
              <w:t xml:space="preserve">I. product information </w:t>
            </w:r>
            <w:r w:rsidRPr="00954F4C">
              <w:rPr>
                <w:rFonts w:ascii="Tahoma" w:hAnsi="Tahoma" w:cs="Tahoma"/>
                <w:spacing w:val="10"/>
                <w:sz w:val="16"/>
                <w:szCs w:val="16"/>
              </w:rPr>
              <w:t>(insert more lines if needed)</w:t>
            </w:r>
          </w:p>
        </w:tc>
      </w:tr>
      <w:tr w:rsidR="00954F4C" w:rsidRPr="00954F4C" w:rsidTr="00B332F3">
        <w:trPr>
          <w:cantSplit/>
          <w:trHeight w:val="483"/>
          <w:jc w:val="center"/>
        </w:trPr>
        <w:tc>
          <w:tcPr>
            <w:tcW w:w="2820" w:type="dxa"/>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A.</w:t>
            </w:r>
            <w:r w:rsidRPr="00954F4C">
              <w:rPr>
                <w:rFonts w:ascii="Tahoma" w:hAnsi="Tahoma" w:cs="Tahoma"/>
                <w:spacing w:val="10"/>
                <w:sz w:val="16"/>
                <w:szCs w:val="16"/>
              </w:rPr>
              <w:t xml:space="preserve"> Customer</w:t>
            </w:r>
          </w:p>
        </w:tc>
        <w:tc>
          <w:tcPr>
            <w:tcW w:w="1920" w:type="dxa"/>
            <w:gridSpan w:val="2"/>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B.</w:t>
            </w:r>
            <w:r w:rsidRPr="00954F4C">
              <w:rPr>
                <w:rFonts w:ascii="Tahoma" w:hAnsi="Tahoma" w:cs="Tahoma"/>
                <w:spacing w:val="10"/>
                <w:sz w:val="16"/>
                <w:szCs w:val="16"/>
              </w:rPr>
              <w:t xml:space="preserve"> Product </w:t>
            </w:r>
          </w:p>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spacing w:val="10"/>
                <w:sz w:val="16"/>
                <w:szCs w:val="16"/>
              </w:rPr>
              <w:t>(e.g., TDF, crumb rubber)</w:t>
            </w:r>
          </w:p>
        </w:tc>
        <w:tc>
          <w:tcPr>
            <w:tcW w:w="1680" w:type="dxa"/>
            <w:gridSpan w:val="3"/>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C.</w:t>
            </w:r>
            <w:r w:rsidRPr="00954F4C">
              <w:rPr>
                <w:rFonts w:ascii="Tahoma" w:hAnsi="Tahoma" w:cs="Tahoma"/>
                <w:spacing w:val="10"/>
                <w:sz w:val="16"/>
                <w:szCs w:val="16"/>
              </w:rPr>
              <w:t xml:space="preserve"> Quantity </w:t>
            </w:r>
          </w:p>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spacing w:val="10"/>
                <w:sz w:val="16"/>
                <w:szCs w:val="16"/>
              </w:rPr>
              <w:t>(tons per week)</w:t>
            </w:r>
          </w:p>
        </w:tc>
        <w:tc>
          <w:tcPr>
            <w:tcW w:w="1540" w:type="dxa"/>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D.</w:t>
            </w:r>
            <w:r w:rsidRPr="00954F4C">
              <w:rPr>
                <w:rFonts w:ascii="Tahoma" w:hAnsi="Tahoma" w:cs="Tahoma"/>
                <w:spacing w:val="10"/>
                <w:sz w:val="16"/>
                <w:szCs w:val="16"/>
              </w:rPr>
              <w:t xml:space="preserve"> Conversion Ratio </w:t>
            </w:r>
          </w:p>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spacing w:val="10"/>
                <w:sz w:val="16"/>
                <w:szCs w:val="16"/>
              </w:rPr>
              <w:t>(tire input to product output)</w:t>
            </w:r>
          </w:p>
        </w:tc>
        <w:tc>
          <w:tcPr>
            <w:tcW w:w="1520" w:type="dxa"/>
            <w:gridSpan w:val="2"/>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E.</w:t>
            </w:r>
            <w:r w:rsidRPr="00954F4C">
              <w:rPr>
                <w:rFonts w:ascii="Tahoma" w:hAnsi="Tahoma" w:cs="Tahoma"/>
                <w:spacing w:val="10"/>
                <w:sz w:val="16"/>
                <w:szCs w:val="16"/>
              </w:rPr>
              <w:t xml:space="preserve"> Tire Supply Needed </w:t>
            </w:r>
          </w:p>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spacing w:val="10"/>
                <w:sz w:val="16"/>
                <w:szCs w:val="16"/>
              </w:rPr>
              <w:t xml:space="preserve">(tons per week) </w:t>
            </w:r>
          </w:p>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spacing w:val="10"/>
                <w:sz w:val="16"/>
                <w:szCs w:val="16"/>
              </w:rPr>
              <w:t>[C x D]</w:t>
            </w:r>
          </w:p>
        </w:tc>
        <w:tc>
          <w:tcPr>
            <w:tcW w:w="1200" w:type="dxa"/>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F.</w:t>
            </w:r>
            <w:r w:rsidRPr="00954F4C">
              <w:rPr>
                <w:rFonts w:ascii="Tahoma" w:hAnsi="Tahoma" w:cs="Tahoma"/>
                <w:spacing w:val="10"/>
                <w:sz w:val="16"/>
                <w:szCs w:val="16"/>
              </w:rPr>
              <w:t xml:space="preserve"> PTE per Week </w:t>
            </w:r>
          </w:p>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spacing w:val="10"/>
                <w:sz w:val="16"/>
                <w:szCs w:val="16"/>
              </w:rPr>
              <w:t xml:space="preserve">(E x 100) </w:t>
            </w:r>
          </w:p>
        </w:tc>
      </w:tr>
      <w:tr w:rsidR="00954F4C" w:rsidRPr="00954F4C" w:rsidTr="00B332F3">
        <w:trPr>
          <w:cantSplit/>
          <w:trHeight w:val="276"/>
          <w:jc w:val="center"/>
        </w:trPr>
        <w:tc>
          <w:tcPr>
            <w:tcW w:w="2820" w:type="dxa"/>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920" w:type="dxa"/>
            <w:gridSpan w:val="2"/>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680" w:type="dxa"/>
            <w:gridSpan w:val="3"/>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540" w:type="dxa"/>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520" w:type="dxa"/>
            <w:gridSpan w:val="2"/>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200" w:type="dxa"/>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r>
      <w:tr w:rsidR="00954F4C" w:rsidRPr="00954F4C" w:rsidTr="00B332F3">
        <w:trPr>
          <w:cantSplit/>
          <w:trHeight w:val="276"/>
          <w:jc w:val="center"/>
        </w:trPr>
        <w:tc>
          <w:tcPr>
            <w:tcW w:w="2820" w:type="dxa"/>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920" w:type="dxa"/>
            <w:gridSpan w:val="2"/>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680" w:type="dxa"/>
            <w:gridSpan w:val="3"/>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540" w:type="dxa"/>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520" w:type="dxa"/>
            <w:gridSpan w:val="2"/>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200" w:type="dxa"/>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r>
      <w:tr w:rsidR="00954F4C" w:rsidRPr="00954F4C" w:rsidTr="00B332F3">
        <w:trPr>
          <w:cantSplit/>
          <w:trHeight w:val="312"/>
          <w:jc w:val="center"/>
        </w:trPr>
        <w:tc>
          <w:tcPr>
            <w:tcW w:w="2820" w:type="dxa"/>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920" w:type="dxa"/>
            <w:gridSpan w:val="2"/>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680" w:type="dxa"/>
            <w:gridSpan w:val="3"/>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540" w:type="dxa"/>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520" w:type="dxa"/>
            <w:gridSpan w:val="2"/>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200" w:type="dxa"/>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r>
      <w:tr w:rsidR="00954F4C" w:rsidRPr="00954F4C" w:rsidTr="00954F4C">
        <w:trPr>
          <w:cantSplit/>
          <w:trHeight w:val="285"/>
          <w:jc w:val="center"/>
        </w:trPr>
        <w:tc>
          <w:tcPr>
            <w:tcW w:w="2820" w:type="dxa"/>
            <w:shd w:val="clear" w:color="auto" w:fill="auto"/>
            <w:vAlign w:val="center"/>
          </w:tcPr>
          <w:p w:rsidR="00954F4C" w:rsidRPr="00954F4C" w:rsidRDefault="00954F4C" w:rsidP="00954F4C">
            <w:pPr>
              <w:widowControl/>
              <w:autoSpaceDE/>
              <w:autoSpaceDN/>
              <w:adjustRightInd/>
              <w:rPr>
                <w:rFonts w:ascii="Tahoma" w:hAnsi="Tahoma" w:cs="Tahoma"/>
                <w:i/>
                <w:spacing w:val="10"/>
                <w:sz w:val="16"/>
                <w:szCs w:val="16"/>
              </w:rPr>
            </w:pPr>
            <w:r w:rsidRPr="00954F4C">
              <w:rPr>
                <w:rFonts w:ascii="Tahoma" w:hAnsi="Tahoma" w:cs="Tahoma"/>
                <w:i/>
                <w:spacing w:val="10"/>
                <w:sz w:val="16"/>
                <w:szCs w:val="16"/>
              </w:rPr>
              <w:t>Totals</w:t>
            </w:r>
          </w:p>
        </w:tc>
        <w:tc>
          <w:tcPr>
            <w:tcW w:w="1920" w:type="dxa"/>
            <w:gridSpan w:val="2"/>
            <w:shd w:val="clear" w:color="auto" w:fill="D9D9D9"/>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680" w:type="dxa"/>
            <w:gridSpan w:val="3"/>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540" w:type="dxa"/>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520" w:type="dxa"/>
            <w:gridSpan w:val="2"/>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c>
          <w:tcPr>
            <w:tcW w:w="1200" w:type="dxa"/>
            <w:shd w:val="clear" w:color="auto" w:fill="auto"/>
            <w:vAlign w:val="center"/>
          </w:tcPr>
          <w:p w:rsidR="00954F4C" w:rsidRPr="00954F4C" w:rsidRDefault="00954F4C" w:rsidP="00954F4C">
            <w:pPr>
              <w:widowControl/>
              <w:autoSpaceDE/>
              <w:autoSpaceDN/>
              <w:adjustRightInd/>
              <w:jc w:val="center"/>
              <w:rPr>
                <w:rFonts w:ascii="Tahoma" w:hAnsi="Tahoma" w:cs="Tahoma"/>
                <w:spacing w:val="10"/>
                <w:sz w:val="16"/>
                <w:szCs w:val="16"/>
              </w:rPr>
            </w:pPr>
          </w:p>
        </w:tc>
      </w:tr>
      <w:tr w:rsidR="00954F4C" w:rsidRPr="00954F4C" w:rsidTr="00954F4C">
        <w:trPr>
          <w:cantSplit/>
          <w:trHeight w:val="195"/>
          <w:jc w:val="center"/>
        </w:trPr>
        <w:tc>
          <w:tcPr>
            <w:tcW w:w="10680" w:type="dxa"/>
            <w:gridSpan w:val="10"/>
            <w:shd w:val="clear" w:color="auto" w:fill="F2F2F2"/>
            <w:vAlign w:val="center"/>
          </w:tcPr>
          <w:p w:rsidR="00954F4C" w:rsidRPr="00954F4C" w:rsidRDefault="00954F4C" w:rsidP="00954F4C">
            <w:pPr>
              <w:widowControl/>
              <w:autoSpaceDE/>
              <w:autoSpaceDN/>
              <w:adjustRightInd/>
              <w:rPr>
                <w:rFonts w:ascii="Tahoma" w:hAnsi="Tahoma" w:cs="Tahoma"/>
                <w:b/>
                <w:spacing w:val="10"/>
                <w:sz w:val="16"/>
                <w:szCs w:val="16"/>
              </w:rPr>
            </w:pPr>
            <w:r w:rsidRPr="00954F4C">
              <w:rPr>
                <w:rFonts w:ascii="Tahoma" w:hAnsi="Tahoma" w:cs="Tahoma"/>
                <w:b/>
                <w:spacing w:val="10"/>
                <w:sz w:val="16"/>
                <w:szCs w:val="16"/>
              </w:rPr>
              <w:t>II. PROCESSING CAPACITY</w:t>
            </w:r>
          </w:p>
        </w:tc>
      </w:tr>
      <w:tr w:rsidR="00954F4C" w:rsidRPr="00954F4C" w:rsidTr="00B332F3">
        <w:trPr>
          <w:cantSplit/>
          <w:trHeight w:val="447"/>
          <w:jc w:val="center"/>
        </w:trPr>
        <w:tc>
          <w:tcPr>
            <w:tcW w:w="2820" w:type="dxa"/>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A.</w:t>
            </w:r>
            <w:r w:rsidRPr="00954F4C">
              <w:rPr>
                <w:rFonts w:ascii="Tahoma" w:hAnsi="Tahoma" w:cs="Tahoma"/>
                <w:spacing w:val="10"/>
                <w:sz w:val="16"/>
                <w:szCs w:val="16"/>
              </w:rPr>
              <w:t xml:space="preserve"> Processing Rate </w:t>
            </w:r>
          </w:p>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spacing w:val="10"/>
                <w:sz w:val="16"/>
                <w:szCs w:val="16"/>
              </w:rPr>
              <w:t>(tons per hour)</w:t>
            </w:r>
          </w:p>
        </w:tc>
        <w:tc>
          <w:tcPr>
            <w:tcW w:w="2520" w:type="dxa"/>
            <w:gridSpan w:val="3"/>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B.</w:t>
            </w:r>
            <w:r w:rsidRPr="00954F4C">
              <w:rPr>
                <w:rFonts w:ascii="Tahoma" w:hAnsi="Tahoma" w:cs="Tahoma"/>
                <w:spacing w:val="10"/>
                <w:sz w:val="16"/>
                <w:szCs w:val="16"/>
              </w:rPr>
              <w:t xml:space="preserve"> Operating Hours per Day</w:t>
            </w:r>
          </w:p>
        </w:tc>
        <w:tc>
          <w:tcPr>
            <w:tcW w:w="2670" w:type="dxa"/>
            <w:gridSpan w:val="4"/>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C.</w:t>
            </w:r>
            <w:r w:rsidRPr="00954F4C">
              <w:rPr>
                <w:rFonts w:ascii="Tahoma" w:hAnsi="Tahoma" w:cs="Tahoma"/>
                <w:spacing w:val="10"/>
                <w:sz w:val="16"/>
                <w:szCs w:val="16"/>
              </w:rPr>
              <w:t xml:space="preserve"> Operating Days per Week</w:t>
            </w:r>
          </w:p>
        </w:tc>
        <w:tc>
          <w:tcPr>
            <w:tcW w:w="2670" w:type="dxa"/>
            <w:gridSpan w:val="2"/>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D.</w:t>
            </w:r>
            <w:r w:rsidRPr="00954F4C">
              <w:rPr>
                <w:rFonts w:ascii="Tahoma" w:hAnsi="Tahoma" w:cs="Tahoma"/>
                <w:spacing w:val="10"/>
                <w:sz w:val="16"/>
                <w:szCs w:val="16"/>
              </w:rPr>
              <w:t xml:space="preserve"> Processing Capacity</w:t>
            </w:r>
          </w:p>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spacing w:val="10"/>
                <w:sz w:val="16"/>
                <w:szCs w:val="16"/>
              </w:rPr>
              <w:t>(tons per week) [A x B x C]</w:t>
            </w:r>
          </w:p>
        </w:tc>
      </w:tr>
      <w:tr w:rsidR="00954F4C" w:rsidRPr="00954F4C" w:rsidTr="00B332F3">
        <w:trPr>
          <w:cantSplit/>
          <w:trHeight w:val="312"/>
          <w:jc w:val="center"/>
        </w:trPr>
        <w:tc>
          <w:tcPr>
            <w:tcW w:w="2820" w:type="dxa"/>
            <w:shd w:val="clear" w:color="auto" w:fill="auto"/>
            <w:vAlign w:val="center"/>
          </w:tcPr>
          <w:p w:rsidR="00954F4C" w:rsidRPr="00954F4C" w:rsidRDefault="00954F4C" w:rsidP="00954F4C">
            <w:pPr>
              <w:widowControl/>
              <w:autoSpaceDE/>
              <w:autoSpaceDN/>
              <w:adjustRightInd/>
              <w:rPr>
                <w:rFonts w:ascii="Tahoma" w:hAnsi="Tahoma" w:cs="Tahoma"/>
                <w:spacing w:val="10"/>
                <w:sz w:val="16"/>
                <w:szCs w:val="16"/>
              </w:rPr>
            </w:pPr>
          </w:p>
        </w:tc>
        <w:tc>
          <w:tcPr>
            <w:tcW w:w="2520" w:type="dxa"/>
            <w:gridSpan w:val="3"/>
            <w:shd w:val="clear" w:color="auto" w:fill="auto"/>
            <w:vAlign w:val="center"/>
          </w:tcPr>
          <w:p w:rsidR="00954F4C" w:rsidRPr="00954F4C" w:rsidRDefault="00954F4C" w:rsidP="00954F4C">
            <w:pPr>
              <w:widowControl/>
              <w:autoSpaceDE/>
              <w:autoSpaceDN/>
              <w:adjustRightInd/>
              <w:rPr>
                <w:rFonts w:ascii="Tahoma" w:hAnsi="Tahoma" w:cs="Tahoma"/>
                <w:spacing w:val="10"/>
                <w:sz w:val="16"/>
                <w:szCs w:val="16"/>
              </w:rPr>
            </w:pPr>
          </w:p>
        </w:tc>
        <w:tc>
          <w:tcPr>
            <w:tcW w:w="2670" w:type="dxa"/>
            <w:gridSpan w:val="4"/>
            <w:shd w:val="clear" w:color="auto" w:fill="auto"/>
            <w:vAlign w:val="center"/>
          </w:tcPr>
          <w:p w:rsidR="00954F4C" w:rsidRPr="00954F4C" w:rsidRDefault="00954F4C" w:rsidP="00954F4C">
            <w:pPr>
              <w:widowControl/>
              <w:autoSpaceDE/>
              <w:autoSpaceDN/>
              <w:adjustRightInd/>
              <w:rPr>
                <w:rFonts w:ascii="Tahoma" w:hAnsi="Tahoma" w:cs="Tahoma"/>
                <w:spacing w:val="10"/>
                <w:sz w:val="16"/>
                <w:szCs w:val="16"/>
              </w:rPr>
            </w:pPr>
          </w:p>
        </w:tc>
        <w:tc>
          <w:tcPr>
            <w:tcW w:w="2670" w:type="dxa"/>
            <w:gridSpan w:val="2"/>
            <w:shd w:val="clear" w:color="auto" w:fill="auto"/>
            <w:vAlign w:val="center"/>
          </w:tcPr>
          <w:p w:rsidR="00954F4C" w:rsidRPr="00954F4C" w:rsidRDefault="00954F4C" w:rsidP="00954F4C">
            <w:pPr>
              <w:widowControl/>
              <w:autoSpaceDE/>
              <w:autoSpaceDN/>
              <w:adjustRightInd/>
              <w:rPr>
                <w:rFonts w:ascii="Tahoma" w:hAnsi="Tahoma" w:cs="Tahoma"/>
                <w:spacing w:val="10"/>
                <w:sz w:val="16"/>
                <w:szCs w:val="16"/>
              </w:rPr>
            </w:pPr>
          </w:p>
        </w:tc>
      </w:tr>
      <w:tr w:rsidR="00954F4C" w:rsidRPr="00954F4C" w:rsidTr="00954F4C">
        <w:trPr>
          <w:cantSplit/>
          <w:trHeight w:val="195"/>
          <w:jc w:val="center"/>
        </w:trPr>
        <w:tc>
          <w:tcPr>
            <w:tcW w:w="10680" w:type="dxa"/>
            <w:gridSpan w:val="10"/>
            <w:shd w:val="clear" w:color="auto" w:fill="F2F2F2"/>
            <w:vAlign w:val="center"/>
          </w:tcPr>
          <w:p w:rsidR="00954F4C" w:rsidRPr="00954F4C" w:rsidRDefault="00954F4C" w:rsidP="00954F4C">
            <w:pPr>
              <w:widowControl/>
              <w:autoSpaceDE/>
              <w:autoSpaceDN/>
              <w:adjustRightInd/>
              <w:rPr>
                <w:rFonts w:ascii="Tahoma" w:hAnsi="Tahoma" w:cs="Tahoma"/>
                <w:b/>
                <w:spacing w:val="10"/>
                <w:sz w:val="16"/>
                <w:szCs w:val="16"/>
              </w:rPr>
            </w:pPr>
            <w:r w:rsidRPr="00954F4C">
              <w:rPr>
                <w:rFonts w:ascii="Tahoma" w:hAnsi="Tahoma" w:cs="Tahoma"/>
                <w:b/>
                <w:spacing w:val="10"/>
                <w:sz w:val="16"/>
                <w:szCs w:val="16"/>
              </w:rPr>
              <w:t xml:space="preserve">III. TIRE STORAGE </w:t>
            </w:r>
            <w:r w:rsidRPr="00954F4C">
              <w:rPr>
                <w:rFonts w:ascii="Tahoma" w:hAnsi="Tahoma" w:cs="Tahoma"/>
                <w:spacing w:val="10"/>
                <w:sz w:val="16"/>
                <w:szCs w:val="16"/>
              </w:rPr>
              <w:t>(insert more lines if needed)</w:t>
            </w:r>
          </w:p>
        </w:tc>
      </w:tr>
      <w:tr w:rsidR="00954F4C" w:rsidRPr="00954F4C" w:rsidTr="00B332F3">
        <w:trPr>
          <w:cantSplit/>
          <w:trHeight w:val="447"/>
          <w:jc w:val="center"/>
        </w:trPr>
        <w:tc>
          <w:tcPr>
            <w:tcW w:w="2820" w:type="dxa"/>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A.</w:t>
            </w:r>
            <w:r w:rsidRPr="00954F4C">
              <w:rPr>
                <w:rFonts w:ascii="Tahoma" w:hAnsi="Tahoma" w:cs="Tahoma"/>
                <w:spacing w:val="10"/>
                <w:sz w:val="16"/>
                <w:szCs w:val="16"/>
              </w:rPr>
              <w:t xml:space="preserve"> Tire Storage Area </w:t>
            </w:r>
          </w:p>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spacing w:val="10"/>
                <w:sz w:val="16"/>
                <w:szCs w:val="16"/>
              </w:rPr>
              <w:t>(using numbers or letters, identify all tire storage areas shown on the facility drawing)</w:t>
            </w:r>
          </w:p>
        </w:tc>
        <w:tc>
          <w:tcPr>
            <w:tcW w:w="2520" w:type="dxa"/>
            <w:gridSpan w:val="3"/>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B.</w:t>
            </w:r>
            <w:r w:rsidRPr="00954F4C">
              <w:rPr>
                <w:rFonts w:ascii="Tahoma" w:hAnsi="Tahoma" w:cs="Tahoma"/>
                <w:spacing w:val="10"/>
                <w:sz w:val="16"/>
                <w:szCs w:val="16"/>
              </w:rPr>
              <w:t xml:space="preserve"> Storage Area Dimensions (L x W x H in feet)</w:t>
            </w:r>
          </w:p>
        </w:tc>
        <w:tc>
          <w:tcPr>
            <w:tcW w:w="2670" w:type="dxa"/>
            <w:gridSpan w:val="4"/>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C.</w:t>
            </w:r>
            <w:r w:rsidRPr="00954F4C">
              <w:rPr>
                <w:rFonts w:ascii="Tahoma" w:hAnsi="Tahoma" w:cs="Tahoma"/>
                <w:spacing w:val="10"/>
                <w:sz w:val="16"/>
                <w:szCs w:val="16"/>
              </w:rPr>
              <w:t xml:space="preserve"> Storage Area Capacity (PTE)</w:t>
            </w:r>
          </w:p>
        </w:tc>
        <w:tc>
          <w:tcPr>
            <w:tcW w:w="2670" w:type="dxa"/>
            <w:gridSpan w:val="2"/>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D</w:t>
            </w:r>
            <w:r w:rsidRPr="00954F4C">
              <w:rPr>
                <w:rFonts w:ascii="Tahoma" w:hAnsi="Tahoma" w:cs="Tahoma"/>
                <w:spacing w:val="10"/>
                <w:sz w:val="16"/>
                <w:szCs w:val="16"/>
              </w:rPr>
              <w:t>. Total Permitted Storage (PTE per week from section I)</w:t>
            </w:r>
          </w:p>
        </w:tc>
      </w:tr>
      <w:tr w:rsidR="00954F4C" w:rsidRPr="00954F4C" w:rsidTr="00B332F3">
        <w:trPr>
          <w:cantSplit/>
          <w:trHeight w:val="258"/>
          <w:jc w:val="center"/>
        </w:trPr>
        <w:tc>
          <w:tcPr>
            <w:tcW w:w="2820" w:type="dxa"/>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2520" w:type="dxa"/>
            <w:gridSpan w:val="3"/>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2670" w:type="dxa"/>
            <w:gridSpan w:val="4"/>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2670" w:type="dxa"/>
            <w:gridSpan w:val="2"/>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r>
      <w:tr w:rsidR="00954F4C" w:rsidRPr="00954F4C" w:rsidTr="00B332F3">
        <w:trPr>
          <w:cantSplit/>
          <w:trHeight w:val="294"/>
          <w:jc w:val="center"/>
        </w:trPr>
        <w:tc>
          <w:tcPr>
            <w:tcW w:w="2820" w:type="dxa"/>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2520" w:type="dxa"/>
            <w:gridSpan w:val="3"/>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2670" w:type="dxa"/>
            <w:gridSpan w:val="4"/>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2670" w:type="dxa"/>
            <w:gridSpan w:val="2"/>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r>
      <w:tr w:rsidR="00954F4C" w:rsidRPr="00954F4C" w:rsidTr="00954F4C">
        <w:trPr>
          <w:cantSplit/>
          <w:trHeight w:val="195"/>
          <w:jc w:val="center"/>
        </w:trPr>
        <w:tc>
          <w:tcPr>
            <w:tcW w:w="10680" w:type="dxa"/>
            <w:gridSpan w:val="10"/>
            <w:shd w:val="clear" w:color="auto" w:fill="F2F2F2"/>
            <w:vAlign w:val="center"/>
          </w:tcPr>
          <w:p w:rsidR="00954F4C" w:rsidRPr="00954F4C" w:rsidRDefault="00954F4C" w:rsidP="00954F4C">
            <w:pPr>
              <w:widowControl/>
              <w:autoSpaceDE/>
              <w:autoSpaceDN/>
              <w:adjustRightInd/>
              <w:rPr>
                <w:rFonts w:ascii="Tahoma" w:hAnsi="Tahoma" w:cs="Tahoma"/>
                <w:b/>
                <w:spacing w:val="10"/>
                <w:sz w:val="16"/>
                <w:szCs w:val="16"/>
              </w:rPr>
            </w:pPr>
            <w:r w:rsidRPr="00954F4C">
              <w:rPr>
                <w:rFonts w:ascii="Tahoma" w:hAnsi="Tahoma" w:cs="Tahoma"/>
                <w:b/>
                <w:spacing w:val="10"/>
                <w:sz w:val="16"/>
                <w:szCs w:val="16"/>
              </w:rPr>
              <w:t xml:space="preserve">IV. PRODUCT STORAGE </w:t>
            </w:r>
            <w:r w:rsidRPr="00954F4C">
              <w:rPr>
                <w:rFonts w:ascii="Tahoma" w:hAnsi="Tahoma" w:cs="Tahoma"/>
                <w:spacing w:val="10"/>
                <w:sz w:val="16"/>
                <w:szCs w:val="16"/>
              </w:rPr>
              <w:t>(insert more lines if needed)</w:t>
            </w:r>
          </w:p>
        </w:tc>
      </w:tr>
      <w:tr w:rsidR="00954F4C" w:rsidRPr="00954F4C" w:rsidTr="00B332F3">
        <w:trPr>
          <w:cantSplit/>
          <w:trHeight w:val="447"/>
          <w:jc w:val="center"/>
        </w:trPr>
        <w:tc>
          <w:tcPr>
            <w:tcW w:w="2820" w:type="dxa"/>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A.</w:t>
            </w:r>
            <w:r w:rsidRPr="00954F4C">
              <w:rPr>
                <w:rFonts w:ascii="Tahoma" w:hAnsi="Tahoma" w:cs="Tahoma"/>
                <w:spacing w:val="10"/>
                <w:sz w:val="16"/>
                <w:szCs w:val="16"/>
              </w:rPr>
              <w:t xml:space="preserve"> Product Storage Area </w:t>
            </w:r>
          </w:p>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spacing w:val="10"/>
                <w:sz w:val="16"/>
                <w:szCs w:val="16"/>
              </w:rPr>
              <w:t>(using numbers or letters, identify all product storage areas shown on the facility drawing)</w:t>
            </w:r>
          </w:p>
        </w:tc>
        <w:tc>
          <w:tcPr>
            <w:tcW w:w="1350" w:type="dxa"/>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B.</w:t>
            </w:r>
            <w:r w:rsidRPr="00954F4C">
              <w:rPr>
                <w:rFonts w:ascii="Tahoma" w:hAnsi="Tahoma" w:cs="Tahoma"/>
                <w:spacing w:val="10"/>
                <w:sz w:val="16"/>
                <w:szCs w:val="16"/>
              </w:rPr>
              <w:t xml:space="preserve"> Product (e.g., TDF, crumb rubber)</w:t>
            </w:r>
          </w:p>
        </w:tc>
        <w:tc>
          <w:tcPr>
            <w:tcW w:w="1800" w:type="dxa"/>
            <w:gridSpan w:val="3"/>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C.</w:t>
            </w:r>
            <w:r w:rsidRPr="00954F4C">
              <w:rPr>
                <w:rFonts w:ascii="Tahoma" w:hAnsi="Tahoma" w:cs="Tahoma"/>
                <w:spacing w:val="10"/>
                <w:sz w:val="16"/>
                <w:szCs w:val="16"/>
              </w:rPr>
              <w:t xml:space="preserve"> Storage Area Dimensions (L x W x H in feet)</w:t>
            </w:r>
          </w:p>
        </w:tc>
        <w:tc>
          <w:tcPr>
            <w:tcW w:w="2040" w:type="dxa"/>
            <w:gridSpan w:val="3"/>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C.</w:t>
            </w:r>
            <w:r w:rsidRPr="00954F4C">
              <w:rPr>
                <w:rFonts w:ascii="Tahoma" w:hAnsi="Tahoma" w:cs="Tahoma"/>
                <w:spacing w:val="10"/>
                <w:sz w:val="16"/>
                <w:szCs w:val="16"/>
              </w:rPr>
              <w:t xml:space="preserve"> Storage Area Capacity (PTE)</w:t>
            </w:r>
          </w:p>
        </w:tc>
        <w:tc>
          <w:tcPr>
            <w:tcW w:w="2670" w:type="dxa"/>
            <w:gridSpan w:val="2"/>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D</w:t>
            </w:r>
            <w:r w:rsidRPr="00954F4C">
              <w:rPr>
                <w:rFonts w:ascii="Tahoma" w:hAnsi="Tahoma" w:cs="Tahoma"/>
                <w:spacing w:val="10"/>
                <w:sz w:val="16"/>
                <w:szCs w:val="16"/>
              </w:rPr>
              <w:t>. Total Permitted Storage (PTE per week from section I)</w:t>
            </w:r>
          </w:p>
        </w:tc>
      </w:tr>
      <w:tr w:rsidR="00954F4C" w:rsidRPr="00954F4C" w:rsidTr="00B332F3">
        <w:trPr>
          <w:cantSplit/>
          <w:trHeight w:val="348"/>
          <w:jc w:val="center"/>
        </w:trPr>
        <w:tc>
          <w:tcPr>
            <w:tcW w:w="2820" w:type="dxa"/>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1350" w:type="dxa"/>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1800" w:type="dxa"/>
            <w:gridSpan w:val="3"/>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2040" w:type="dxa"/>
            <w:gridSpan w:val="3"/>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2670" w:type="dxa"/>
            <w:gridSpan w:val="2"/>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r>
      <w:tr w:rsidR="00954F4C" w:rsidRPr="00954F4C" w:rsidTr="00B332F3">
        <w:trPr>
          <w:cantSplit/>
          <w:trHeight w:val="285"/>
          <w:jc w:val="center"/>
        </w:trPr>
        <w:tc>
          <w:tcPr>
            <w:tcW w:w="2820" w:type="dxa"/>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1350" w:type="dxa"/>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1800" w:type="dxa"/>
            <w:gridSpan w:val="3"/>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2040" w:type="dxa"/>
            <w:gridSpan w:val="3"/>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2670" w:type="dxa"/>
            <w:gridSpan w:val="2"/>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r>
      <w:tr w:rsidR="00954F4C" w:rsidRPr="00954F4C" w:rsidTr="00954F4C">
        <w:trPr>
          <w:cantSplit/>
          <w:trHeight w:val="195"/>
          <w:jc w:val="center"/>
        </w:trPr>
        <w:tc>
          <w:tcPr>
            <w:tcW w:w="10680" w:type="dxa"/>
            <w:gridSpan w:val="10"/>
            <w:shd w:val="clear" w:color="auto" w:fill="F2F2F2"/>
            <w:vAlign w:val="center"/>
          </w:tcPr>
          <w:p w:rsidR="00954F4C" w:rsidRPr="00954F4C" w:rsidRDefault="00954F4C" w:rsidP="00954F4C">
            <w:pPr>
              <w:widowControl/>
              <w:autoSpaceDE/>
              <w:autoSpaceDN/>
              <w:adjustRightInd/>
              <w:rPr>
                <w:rFonts w:ascii="Tahoma" w:hAnsi="Tahoma" w:cs="Tahoma"/>
                <w:b/>
                <w:spacing w:val="10"/>
                <w:sz w:val="16"/>
                <w:szCs w:val="16"/>
              </w:rPr>
            </w:pPr>
            <w:r w:rsidRPr="00954F4C">
              <w:rPr>
                <w:rFonts w:ascii="Tahoma" w:hAnsi="Tahoma" w:cs="Tahoma"/>
                <w:b/>
                <w:spacing w:val="10"/>
                <w:sz w:val="16"/>
                <w:szCs w:val="16"/>
              </w:rPr>
              <w:t xml:space="preserve">V. WASTE/RESIDUAL STORAGE </w:t>
            </w:r>
            <w:r w:rsidRPr="00954F4C">
              <w:rPr>
                <w:rFonts w:ascii="Tahoma" w:hAnsi="Tahoma" w:cs="Tahoma"/>
                <w:spacing w:val="10"/>
                <w:sz w:val="16"/>
                <w:szCs w:val="16"/>
              </w:rPr>
              <w:t>(insert more lines if needed)</w:t>
            </w:r>
          </w:p>
        </w:tc>
      </w:tr>
      <w:tr w:rsidR="00954F4C" w:rsidRPr="00954F4C" w:rsidTr="00B332F3">
        <w:trPr>
          <w:cantSplit/>
          <w:trHeight w:val="447"/>
          <w:jc w:val="center"/>
        </w:trPr>
        <w:tc>
          <w:tcPr>
            <w:tcW w:w="2820" w:type="dxa"/>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A.</w:t>
            </w:r>
            <w:r w:rsidRPr="00954F4C">
              <w:rPr>
                <w:rFonts w:ascii="Tahoma" w:hAnsi="Tahoma" w:cs="Tahoma"/>
                <w:spacing w:val="10"/>
                <w:sz w:val="16"/>
                <w:szCs w:val="16"/>
              </w:rPr>
              <w:t xml:space="preserve"> Waste/Residual Storage Area </w:t>
            </w:r>
          </w:p>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spacing w:val="10"/>
                <w:sz w:val="16"/>
                <w:szCs w:val="16"/>
              </w:rPr>
              <w:t>(using numbers or letters, identify all waste/residual storage areas shown on the facility drawing)</w:t>
            </w:r>
          </w:p>
        </w:tc>
        <w:tc>
          <w:tcPr>
            <w:tcW w:w="1350" w:type="dxa"/>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B.</w:t>
            </w:r>
            <w:r w:rsidRPr="00954F4C">
              <w:rPr>
                <w:rFonts w:ascii="Tahoma" w:hAnsi="Tahoma" w:cs="Tahoma"/>
                <w:spacing w:val="10"/>
                <w:sz w:val="16"/>
                <w:szCs w:val="16"/>
              </w:rPr>
              <w:t xml:space="preserve"> Type (e.g., tubes, rims, wire)</w:t>
            </w:r>
          </w:p>
        </w:tc>
        <w:tc>
          <w:tcPr>
            <w:tcW w:w="1800" w:type="dxa"/>
            <w:gridSpan w:val="3"/>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C.</w:t>
            </w:r>
            <w:r w:rsidRPr="00954F4C">
              <w:rPr>
                <w:rFonts w:ascii="Tahoma" w:hAnsi="Tahoma" w:cs="Tahoma"/>
                <w:spacing w:val="10"/>
                <w:sz w:val="16"/>
                <w:szCs w:val="16"/>
              </w:rPr>
              <w:t xml:space="preserve"> Storage Area Dimensions </w:t>
            </w:r>
          </w:p>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spacing w:val="10"/>
                <w:sz w:val="16"/>
                <w:szCs w:val="16"/>
              </w:rPr>
              <w:t>(L x W x H in feet)</w:t>
            </w:r>
          </w:p>
        </w:tc>
        <w:tc>
          <w:tcPr>
            <w:tcW w:w="2040" w:type="dxa"/>
            <w:gridSpan w:val="3"/>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C.</w:t>
            </w:r>
            <w:r w:rsidRPr="00954F4C">
              <w:rPr>
                <w:rFonts w:ascii="Tahoma" w:hAnsi="Tahoma" w:cs="Tahoma"/>
                <w:spacing w:val="10"/>
                <w:sz w:val="16"/>
                <w:szCs w:val="16"/>
              </w:rPr>
              <w:t xml:space="preserve"> Storage Area Capacity </w:t>
            </w:r>
          </w:p>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spacing w:val="10"/>
                <w:sz w:val="16"/>
                <w:szCs w:val="16"/>
              </w:rPr>
              <w:t>(calculate using material-appropriate units)</w:t>
            </w:r>
          </w:p>
        </w:tc>
        <w:tc>
          <w:tcPr>
            <w:tcW w:w="2670" w:type="dxa"/>
            <w:gridSpan w:val="2"/>
            <w:shd w:val="clear" w:color="auto" w:fill="auto"/>
          </w:tcPr>
          <w:p w:rsidR="00954F4C" w:rsidRPr="00954F4C" w:rsidRDefault="00954F4C" w:rsidP="00954F4C">
            <w:pPr>
              <w:widowControl/>
              <w:autoSpaceDE/>
              <w:autoSpaceDN/>
              <w:adjustRightInd/>
              <w:rPr>
                <w:rFonts w:ascii="Tahoma" w:hAnsi="Tahoma" w:cs="Tahoma"/>
                <w:spacing w:val="10"/>
                <w:sz w:val="16"/>
                <w:szCs w:val="16"/>
              </w:rPr>
            </w:pPr>
            <w:r w:rsidRPr="00954F4C">
              <w:rPr>
                <w:rFonts w:ascii="Tahoma" w:hAnsi="Tahoma" w:cs="Tahoma"/>
                <w:b/>
                <w:spacing w:val="10"/>
                <w:sz w:val="16"/>
                <w:szCs w:val="16"/>
              </w:rPr>
              <w:t>D</w:t>
            </w:r>
            <w:r w:rsidRPr="00954F4C">
              <w:rPr>
                <w:rFonts w:ascii="Tahoma" w:hAnsi="Tahoma" w:cs="Tahoma"/>
                <w:spacing w:val="10"/>
                <w:sz w:val="16"/>
                <w:szCs w:val="16"/>
              </w:rPr>
              <w:t xml:space="preserve">. Total Permitted Storage </w:t>
            </w:r>
          </w:p>
        </w:tc>
      </w:tr>
      <w:tr w:rsidR="00954F4C" w:rsidRPr="00954F4C" w:rsidTr="00292148">
        <w:trPr>
          <w:cantSplit/>
          <w:trHeight w:val="312"/>
          <w:jc w:val="center"/>
        </w:trPr>
        <w:tc>
          <w:tcPr>
            <w:tcW w:w="2820" w:type="dxa"/>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1350" w:type="dxa"/>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1800" w:type="dxa"/>
            <w:gridSpan w:val="3"/>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2040" w:type="dxa"/>
            <w:gridSpan w:val="3"/>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2670" w:type="dxa"/>
            <w:gridSpan w:val="2"/>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r>
      <w:tr w:rsidR="00954F4C" w:rsidRPr="00954F4C" w:rsidTr="00292148">
        <w:trPr>
          <w:cantSplit/>
          <w:trHeight w:val="285"/>
          <w:jc w:val="center"/>
        </w:trPr>
        <w:tc>
          <w:tcPr>
            <w:tcW w:w="2820" w:type="dxa"/>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1350" w:type="dxa"/>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1800" w:type="dxa"/>
            <w:gridSpan w:val="3"/>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2040" w:type="dxa"/>
            <w:gridSpan w:val="3"/>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c>
          <w:tcPr>
            <w:tcW w:w="2670" w:type="dxa"/>
            <w:gridSpan w:val="2"/>
            <w:shd w:val="clear" w:color="auto" w:fill="auto"/>
          </w:tcPr>
          <w:p w:rsidR="00954F4C" w:rsidRPr="00954F4C" w:rsidRDefault="00954F4C" w:rsidP="00954F4C">
            <w:pPr>
              <w:widowControl/>
              <w:autoSpaceDE/>
              <w:autoSpaceDN/>
              <w:adjustRightInd/>
              <w:rPr>
                <w:rFonts w:ascii="Tahoma" w:hAnsi="Tahoma" w:cs="Tahoma"/>
                <w:b/>
                <w:spacing w:val="10"/>
                <w:sz w:val="16"/>
                <w:szCs w:val="16"/>
              </w:rPr>
            </w:pPr>
          </w:p>
        </w:tc>
      </w:tr>
      <w:tr w:rsidR="00954F4C" w:rsidRPr="00954F4C" w:rsidTr="00954F4C">
        <w:trPr>
          <w:cantSplit/>
          <w:trHeight w:val="465"/>
          <w:jc w:val="center"/>
        </w:trPr>
        <w:tc>
          <w:tcPr>
            <w:tcW w:w="10680" w:type="dxa"/>
            <w:gridSpan w:val="10"/>
            <w:shd w:val="clear" w:color="auto" w:fill="F2F2F2"/>
            <w:vAlign w:val="center"/>
          </w:tcPr>
          <w:p w:rsidR="00954F4C" w:rsidRPr="00954F4C" w:rsidRDefault="00954F4C" w:rsidP="00954F4C">
            <w:pPr>
              <w:widowControl/>
              <w:autoSpaceDE/>
              <w:autoSpaceDN/>
              <w:adjustRightInd/>
              <w:rPr>
                <w:rFonts w:ascii="Tahoma" w:hAnsi="Tahoma" w:cs="Tahoma"/>
                <w:b/>
                <w:spacing w:val="10"/>
                <w:sz w:val="16"/>
                <w:szCs w:val="16"/>
              </w:rPr>
            </w:pPr>
            <w:r w:rsidRPr="00954F4C">
              <w:rPr>
                <w:rFonts w:ascii="Tahoma" w:hAnsi="Tahoma" w:cs="Tahoma"/>
                <w:b/>
                <w:spacing w:val="10"/>
                <w:sz w:val="16"/>
                <w:szCs w:val="16"/>
              </w:rPr>
              <w:t xml:space="preserve">VI. ANALYSIS: </w:t>
            </w:r>
            <w:r w:rsidRPr="00954F4C">
              <w:rPr>
                <w:rFonts w:ascii="Tahoma" w:hAnsi="Tahoma" w:cs="Tahoma"/>
                <w:spacing w:val="10"/>
                <w:sz w:val="16"/>
                <w:szCs w:val="16"/>
              </w:rPr>
              <w:t>Using</w:t>
            </w:r>
            <w:r w:rsidRPr="00954F4C">
              <w:rPr>
                <w:rFonts w:ascii="Tahoma" w:hAnsi="Tahoma" w:cs="Tahoma"/>
                <w:caps/>
                <w:spacing w:val="10"/>
                <w:sz w:val="16"/>
                <w:szCs w:val="16"/>
              </w:rPr>
              <w:t xml:space="preserve"> </w:t>
            </w:r>
            <w:r w:rsidRPr="00954F4C">
              <w:rPr>
                <w:rFonts w:ascii="Tahoma" w:hAnsi="Tahoma" w:cs="Tahoma"/>
                <w:spacing w:val="10"/>
                <w:sz w:val="16"/>
                <w:szCs w:val="16"/>
              </w:rPr>
              <w:t>the</w:t>
            </w:r>
            <w:r w:rsidRPr="00954F4C">
              <w:rPr>
                <w:rFonts w:ascii="Tahoma" w:hAnsi="Tahoma" w:cs="Tahoma"/>
                <w:caps/>
                <w:spacing w:val="10"/>
                <w:sz w:val="16"/>
                <w:szCs w:val="16"/>
              </w:rPr>
              <w:t xml:space="preserve"> </w:t>
            </w:r>
            <w:r w:rsidRPr="00954F4C">
              <w:rPr>
                <w:rFonts w:ascii="Tahoma" w:hAnsi="Tahoma" w:cs="Tahoma"/>
                <w:spacing w:val="10"/>
                <w:sz w:val="16"/>
                <w:szCs w:val="16"/>
              </w:rPr>
              <w:t>data above, provide an analysis that demonstrates the proposed processing operation is capable of functioning as designed.</w:t>
            </w:r>
          </w:p>
        </w:tc>
      </w:tr>
      <w:tr w:rsidR="00954F4C" w:rsidRPr="00954F4C" w:rsidTr="00292148">
        <w:trPr>
          <w:cantSplit/>
          <w:trHeight w:val="330"/>
          <w:jc w:val="center"/>
        </w:trPr>
        <w:tc>
          <w:tcPr>
            <w:tcW w:w="10680" w:type="dxa"/>
            <w:gridSpan w:val="10"/>
            <w:shd w:val="clear" w:color="auto" w:fill="auto"/>
          </w:tcPr>
          <w:p w:rsidR="00954F4C" w:rsidRPr="00954F4C" w:rsidRDefault="00954F4C" w:rsidP="00954F4C">
            <w:pPr>
              <w:widowControl/>
              <w:autoSpaceDE/>
              <w:autoSpaceDN/>
              <w:adjustRightInd/>
              <w:rPr>
                <w:rFonts w:ascii="Tahoma" w:hAnsi="Tahoma" w:cs="Tahoma"/>
                <w:b/>
                <w:spacing w:val="10"/>
                <w:sz w:val="16"/>
                <w:szCs w:val="16"/>
              </w:rPr>
            </w:pPr>
            <w:r w:rsidRPr="00954F4C">
              <w:rPr>
                <w:rFonts w:ascii="Tahoma" w:hAnsi="Tahoma" w:cs="Tahoma"/>
                <w:b/>
                <w:spacing w:val="10"/>
                <w:sz w:val="16"/>
                <w:szCs w:val="16"/>
              </w:rPr>
              <w:t xml:space="preserve">A. </w:t>
            </w:r>
            <w:r w:rsidRPr="00954F4C">
              <w:rPr>
                <w:rFonts w:ascii="Tahoma" w:hAnsi="Tahoma" w:cs="Tahoma"/>
                <w:spacing w:val="10"/>
                <w:sz w:val="16"/>
                <w:szCs w:val="16"/>
              </w:rPr>
              <w:t>Processing:</w:t>
            </w:r>
          </w:p>
        </w:tc>
      </w:tr>
      <w:tr w:rsidR="00954F4C" w:rsidRPr="00954F4C" w:rsidTr="00292148">
        <w:trPr>
          <w:cantSplit/>
          <w:trHeight w:val="393"/>
          <w:jc w:val="center"/>
        </w:trPr>
        <w:tc>
          <w:tcPr>
            <w:tcW w:w="10680" w:type="dxa"/>
            <w:gridSpan w:val="10"/>
            <w:shd w:val="clear" w:color="auto" w:fill="auto"/>
          </w:tcPr>
          <w:p w:rsidR="00954F4C" w:rsidRPr="00954F4C" w:rsidRDefault="00954F4C" w:rsidP="00954F4C">
            <w:pPr>
              <w:widowControl/>
              <w:autoSpaceDE/>
              <w:autoSpaceDN/>
              <w:adjustRightInd/>
              <w:rPr>
                <w:rFonts w:ascii="Tahoma" w:hAnsi="Tahoma" w:cs="Tahoma"/>
                <w:b/>
                <w:spacing w:val="10"/>
                <w:sz w:val="16"/>
                <w:szCs w:val="16"/>
              </w:rPr>
            </w:pPr>
            <w:r w:rsidRPr="00954F4C">
              <w:rPr>
                <w:rFonts w:ascii="Tahoma" w:hAnsi="Tahoma" w:cs="Tahoma"/>
                <w:b/>
                <w:spacing w:val="10"/>
                <w:sz w:val="16"/>
                <w:szCs w:val="16"/>
              </w:rPr>
              <w:t xml:space="preserve">B. </w:t>
            </w:r>
            <w:r w:rsidRPr="00954F4C">
              <w:rPr>
                <w:rFonts w:ascii="Tahoma" w:hAnsi="Tahoma" w:cs="Tahoma"/>
                <w:spacing w:val="10"/>
                <w:sz w:val="16"/>
                <w:szCs w:val="16"/>
              </w:rPr>
              <w:t>Tire Storage:</w:t>
            </w:r>
          </w:p>
        </w:tc>
      </w:tr>
      <w:tr w:rsidR="00954F4C" w:rsidRPr="00954F4C" w:rsidTr="00292148">
        <w:trPr>
          <w:cantSplit/>
          <w:trHeight w:val="384"/>
          <w:jc w:val="center"/>
        </w:trPr>
        <w:tc>
          <w:tcPr>
            <w:tcW w:w="10680" w:type="dxa"/>
            <w:gridSpan w:val="10"/>
            <w:shd w:val="clear" w:color="auto" w:fill="auto"/>
          </w:tcPr>
          <w:p w:rsidR="00954F4C" w:rsidRPr="00954F4C" w:rsidRDefault="00954F4C" w:rsidP="00954F4C">
            <w:pPr>
              <w:widowControl/>
              <w:autoSpaceDE/>
              <w:autoSpaceDN/>
              <w:adjustRightInd/>
              <w:rPr>
                <w:rFonts w:ascii="Tahoma" w:hAnsi="Tahoma" w:cs="Tahoma"/>
                <w:b/>
                <w:spacing w:val="10"/>
                <w:sz w:val="16"/>
                <w:szCs w:val="16"/>
              </w:rPr>
            </w:pPr>
            <w:r w:rsidRPr="00954F4C">
              <w:rPr>
                <w:rFonts w:ascii="Tahoma" w:hAnsi="Tahoma" w:cs="Tahoma"/>
                <w:b/>
                <w:spacing w:val="10"/>
                <w:sz w:val="16"/>
                <w:szCs w:val="16"/>
              </w:rPr>
              <w:t xml:space="preserve">C. </w:t>
            </w:r>
            <w:r w:rsidRPr="00954F4C">
              <w:rPr>
                <w:rFonts w:ascii="Tahoma" w:hAnsi="Tahoma" w:cs="Tahoma"/>
                <w:spacing w:val="10"/>
                <w:sz w:val="16"/>
                <w:szCs w:val="16"/>
              </w:rPr>
              <w:t>Product Storage:</w:t>
            </w:r>
          </w:p>
        </w:tc>
      </w:tr>
      <w:tr w:rsidR="00954F4C" w:rsidRPr="00954F4C" w:rsidTr="00292148">
        <w:trPr>
          <w:cantSplit/>
          <w:trHeight w:val="321"/>
          <w:jc w:val="center"/>
        </w:trPr>
        <w:tc>
          <w:tcPr>
            <w:tcW w:w="10680" w:type="dxa"/>
            <w:gridSpan w:val="10"/>
            <w:shd w:val="clear" w:color="auto" w:fill="auto"/>
          </w:tcPr>
          <w:p w:rsidR="00954F4C" w:rsidRPr="00954F4C" w:rsidRDefault="00954F4C" w:rsidP="00954F4C">
            <w:pPr>
              <w:widowControl/>
              <w:autoSpaceDE/>
              <w:autoSpaceDN/>
              <w:adjustRightInd/>
              <w:rPr>
                <w:rFonts w:ascii="Tahoma" w:hAnsi="Tahoma" w:cs="Tahoma"/>
                <w:b/>
                <w:spacing w:val="10"/>
                <w:sz w:val="16"/>
                <w:szCs w:val="16"/>
              </w:rPr>
            </w:pPr>
            <w:r w:rsidRPr="00954F4C">
              <w:rPr>
                <w:rFonts w:ascii="Tahoma" w:hAnsi="Tahoma" w:cs="Tahoma"/>
                <w:b/>
                <w:spacing w:val="10"/>
                <w:sz w:val="16"/>
                <w:szCs w:val="16"/>
              </w:rPr>
              <w:t xml:space="preserve">D. </w:t>
            </w:r>
            <w:r w:rsidRPr="00954F4C">
              <w:rPr>
                <w:rFonts w:ascii="Tahoma" w:hAnsi="Tahoma" w:cs="Tahoma"/>
                <w:spacing w:val="10"/>
                <w:sz w:val="16"/>
                <w:szCs w:val="16"/>
              </w:rPr>
              <w:t>Waste/Residual Storage:</w:t>
            </w:r>
          </w:p>
        </w:tc>
      </w:tr>
    </w:tbl>
    <w:p w:rsidR="00D45C30" w:rsidRDefault="00D45C30" w:rsidP="00954F4C">
      <w:pPr>
        <w:rPr>
          <w:szCs w:val="16"/>
        </w:rPr>
      </w:pPr>
    </w:p>
    <w:sectPr w:rsidR="00D45C30" w:rsidSect="00954F4C">
      <w:footerReference w:type="default" r:id="rId8"/>
      <w:endnotePr>
        <w:numFmt w:val="decimal"/>
      </w:endnotePr>
      <w:type w:val="continuous"/>
      <w:pgSz w:w="12240" w:h="15840"/>
      <w:pgMar w:top="810" w:right="1440" w:bottom="302" w:left="1440" w:header="72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6F3" w:rsidRDefault="00C326F3">
      <w:r>
        <w:separator/>
      </w:r>
    </w:p>
  </w:endnote>
  <w:endnote w:type="continuationSeparator" w:id="0">
    <w:p w:rsidR="00C326F3" w:rsidRDefault="00C3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C30" w:rsidRDefault="00D45C30">
    <w:pPr>
      <w:pStyle w:val="Footer"/>
      <w:jc w:val="center"/>
    </w:pPr>
    <w:r>
      <w:rPr>
        <w:rStyle w:val="PageNumber"/>
      </w:rPr>
      <w:fldChar w:fldCharType="begin"/>
    </w:r>
    <w:r>
      <w:rPr>
        <w:rStyle w:val="PageNumber"/>
      </w:rPr>
      <w:instrText xml:space="preserve"> PAGE </w:instrText>
    </w:r>
    <w:r>
      <w:rPr>
        <w:rStyle w:val="PageNumber"/>
      </w:rPr>
      <w:fldChar w:fldCharType="separate"/>
    </w:r>
    <w:r w:rsidR="005D299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6F3" w:rsidRDefault="00C326F3">
      <w:r>
        <w:separator/>
      </w:r>
    </w:p>
  </w:footnote>
  <w:footnote w:type="continuationSeparator" w:id="0">
    <w:p w:rsidR="00C326F3" w:rsidRDefault="00C326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261B1"/>
    <w:multiLevelType w:val="hybridMultilevel"/>
    <w:tmpl w:val="48D6CD82"/>
    <w:lvl w:ilvl="0" w:tplc="355ECAF8">
      <w:start w:val="1"/>
      <w:numFmt w:val="decimal"/>
      <w:lvlText w:val="(%1)"/>
      <w:lvlJc w:val="left"/>
      <w:pPr>
        <w:tabs>
          <w:tab w:val="num" w:pos="1320"/>
        </w:tabs>
        <w:ind w:left="1320" w:hanging="360"/>
      </w:pPr>
      <w:rPr>
        <w:rFonts w:hint="default"/>
      </w:rPr>
    </w:lvl>
    <w:lvl w:ilvl="1" w:tplc="04090019">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
    <w:nsid w:val="6A092A91"/>
    <w:multiLevelType w:val="hybridMultilevel"/>
    <w:tmpl w:val="4F84F0A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661"/>
    <w:rsid w:val="0013216D"/>
    <w:rsid w:val="001A07E3"/>
    <w:rsid w:val="00292148"/>
    <w:rsid w:val="005D2993"/>
    <w:rsid w:val="00891E06"/>
    <w:rsid w:val="008B3A15"/>
    <w:rsid w:val="00954F4C"/>
    <w:rsid w:val="009C7661"/>
    <w:rsid w:val="00AA349B"/>
    <w:rsid w:val="00C326F3"/>
    <w:rsid w:val="00C42D33"/>
    <w:rsid w:val="00D4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ind w:firstLine="720"/>
      <w:outlineLvl w:val="0"/>
    </w:pPr>
    <w:rPr>
      <w:sz w:val="22"/>
      <w:u w:val="single"/>
    </w:rPr>
  </w:style>
  <w:style w:type="paragraph" w:styleId="Heading2">
    <w:name w:val="heading 2"/>
    <w:basedOn w:val="Normal"/>
    <w:next w:val="Normal"/>
    <w:qFormat/>
    <w:pPr>
      <w:keepNext/>
      <w:tabs>
        <w:tab w:val="right" w:pos="10080"/>
      </w:tabs>
      <w:jc w:val="right"/>
      <w:outlineLvl w:val="1"/>
    </w:pPr>
    <w:rPr>
      <w:sz w:val="36"/>
      <w:szCs w:val="36"/>
    </w:rPr>
  </w:style>
  <w:style w:type="paragraph" w:styleId="Heading3">
    <w:name w:val="heading 3"/>
    <w:basedOn w:val="Normal"/>
    <w:next w:val="Normal"/>
    <w:qFormat/>
    <w:pPr>
      <w:keepNext/>
      <w:tabs>
        <w:tab w:val="center" w:pos="4680"/>
      </w:tabs>
      <w:outlineLvl w:val="2"/>
    </w:pPr>
    <w:rPr>
      <w:b/>
      <w:bCs/>
      <w:sz w:val="24"/>
    </w:rPr>
  </w:style>
  <w:style w:type="paragraph" w:styleId="Heading4">
    <w:name w:val="heading 4"/>
    <w:basedOn w:val="Normal"/>
    <w:next w:val="Normal"/>
    <w:qFormat/>
    <w:pPr>
      <w:keepNext/>
      <w:tabs>
        <w:tab w:val="right" w:pos="10080"/>
      </w:tabs>
      <w:jc w:val="right"/>
      <w:outlineLvl w:val="3"/>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ind w:left="960"/>
    </w:pPr>
    <w:rPr>
      <w:sz w:val="24"/>
    </w:rPr>
  </w:style>
  <w:style w:type="paragraph" w:styleId="BodyTextIndent2">
    <w:name w:val="Body Text Indent 2"/>
    <w:basedOn w:val="Normal"/>
    <w:semiHidden/>
    <w:pPr>
      <w:ind w:firstLine="720"/>
    </w:pPr>
    <w:rPr>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ind w:firstLine="720"/>
      <w:outlineLvl w:val="0"/>
    </w:pPr>
    <w:rPr>
      <w:sz w:val="22"/>
      <w:u w:val="single"/>
    </w:rPr>
  </w:style>
  <w:style w:type="paragraph" w:styleId="Heading2">
    <w:name w:val="heading 2"/>
    <w:basedOn w:val="Normal"/>
    <w:next w:val="Normal"/>
    <w:qFormat/>
    <w:pPr>
      <w:keepNext/>
      <w:tabs>
        <w:tab w:val="right" w:pos="10080"/>
      </w:tabs>
      <w:jc w:val="right"/>
      <w:outlineLvl w:val="1"/>
    </w:pPr>
    <w:rPr>
      <w:sz w:val="36"/>
      <w:szCs w:val="36"/>
    </w:rPr>
  </w:style>
  <w:style w:type="paragraph" w:styleId="Heading3">
    <w:name w:val="heading 3"/>
    <w:basedOn w:val="Normal"/>
    <w:next w:val="Normal"/>
    <w:qFormat/>
    <w:pPr>
      <w:keepNext/>
      <w:tabs>
        <w:tab w:val="center" w:pos="4680"/>
      </w:tabs>
      <w:outlineLvl w:val="2"/>
    </w:pPr>
    <w:rPr>
      <w:b/>
      <w:bCs/>
      <w:sz w:val="24"/>
    </w:rPr>
  </w:style>
  <w:style w:type="paragraph" w:styleId="Heading4">
    <w:name w:val="heading 4"/>
    <w:basedOn w:val="Normal"/>
    <w:next w:val="Normal"/>
    <w:qFormat/>
    <w:pPr>
      <w:keepNext/>
      <w:tabs>
        <w:tab w:val="right" w:pos="10080"/>
      </w:tabs>
      <w:jc w:val="right"/>
      <w:outlineLvl w:val="3"/>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ind w:left="960"/>
    </w:pPr>
    <w:rPr>
      <w:sz w:val="24"/>
    </w:rPr>
  </w:style>
  <w:style w:type="paragraph" w:styleId="BodyTextIndent2">
    <w:name w:val="Body Text Indent 2"/>
    <w:basedOn w:val="Normal"/>
    <w:semiHidden/>
    <w:pPr>
      <w:ind w:firstLine="720"/>
    </w:pPr>
    <w:rPr>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GA DNR</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 DNR</dc:creator>
  <cp:lastModifiedBy>Wood, Susan</cp:lastModifiedBy>
  <cp:revision>4</cp:revision>
  <cp:lastPrinted>2013-10-28T14:06:00Z</cp:lastPrinted>
  <dcterms:created xsi:type="dcterms:W3CDTF">2016-01-12T21:34:00Z</dcterms:created>
  <dcterms:modified xsi:type="dcterms:W3CDTF">2016-01-12T21:35:00Z</dcterms:modified>
</cp:coreProperties>
</file>