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F38" w:rsidRDefault="00AA2F38" w:rsidP="00AA2F38">
      <w:pPr>
        <w:rPr>
          <w:b/>
        </w:rPr>
      </w:pPr>
      <w:r w:rsidRPr="00AA2F38">
        <w:rPr>
          <w:b/>
        </w:rPr>
        <w:t>Rule 391-3-17-.02(13</w:t>
      </w:r>
      <w:proofErr w:type="gramStart"/>
      <w:r w:rsidRPr="00AA2F38">
        <w:rPr>
          <w:b/>
        </w:rPr>
        <w:t>)</w:t>
      </w:r>
      <w:r>
        <w:rPr>
          <w:b/>
        </w:rPr>
        <w:t>(</w:t>
      </w:r>
      <w:proofErr w:type="gramEnd"/>
      <w:r>
        <w:rPr>
          <w:b/>
        </w:rPr>
        <w:t>b)</w:t>
      </w:r>
    </w:p>
    <w:p w:rsidR="00AA2F38" w:rsidRPr="00AA2F38" w:rsidRDefault="00AA2F38" w:rsidP="00AA2F38">
      <w:pPr>
        <w:rPr>
          <w:b/>
        </w:rPr>
      </w:pPr>
    </w:p>
    <w:p w:rsidR="00AA2F38" w:rsidRPr="00AA2F38" w:rsidRDefault="00AA2F38" w:rsidP="00AA2F38">
      <w:r w:rsidRPr="00AA2F38">
        <w:tab/>
      </w:r>
      <w:r w:rsidRPr="00AA2F38">
        <w:rPr>
          <w:u w:val="single"/>
        </w:rPr>
        <w:t>INFORMATION NEEDED FOR CHANGE OF OWNERSHIP A</w:t>
      </w:r>
      <w:r w:rsidR="004D666A">
        <w:rPr>
          <w:u w:val="single"/>
        </w:rPr>
        <w:t>MENDMENT</w:t>
      </w:r>
    </w:p>
    <w:p w:rsidR="00AA2F38" w:rsidRPr="00AA2F38" w:rsidRDefault="00AA2F38" w:rsidP="00AA2F38"/>
    <w:p w:rsidR="00AA2F38" w:rsidRPr="00AA2F38" w:rsidRDefault="00AA2F38" w:rsidP="00AA2F38">
      <w:r w:rsidRPr="00AA2F38">
        <w:t>The applicant should provide the following information concerning change of ownership or control by the applicant (transferor and/or transferee, as appropriate):</w:t>
      </w:r>
    </w:p>
    <w:p w:rsidR="00AA2F38" w:rsidRPr="00AA2F38" w:rsidRDefault="00AA2F38" w:rsidP="00AA2F38"/>
    <w:p w:rsidR="00AA2F38" w:rsidRPr="00AA2F38" w:rsidRDefault="00AA2F38" w:rsidP="00AA2F38">
      <w:r w:rsidRPr="00AA2F38">
        <w:t>1.</w:t>
      </w:r>
      <w:r w:rsidRPr="00AA2F38">
        <w:tab/>
        <w:t>The new name of the licensed organization.  If there are no changes, the licensee should so state.</w:t>
      </w:r>
    </w:p>
    <w:p w:rsidR="00AA2F38" w:rsidRDefault="00AA2F38" w:rsidP="00AA2F38"/>
    <w:p w:rsidR="00A430E4" w:rsidRPr="00AA2F38" w:rsidRDefault="00A430E4" w:rsidP="00AA2F38"/>
    <w:p w:rsidR="00AA2F38" w:rsidRPr="00AA2F38" w:rsidRDefault="00AA2F38" w:rsidP="00AA2F38">
      <w:r w:rsidRPr="00AA2F38">
        <w:t>2.</w:t>
      </w:r>
      <w:r w:rsidRPr="00AA2F38">
        <w:tab/>
        <w:t>The new licensee’s contact and telephone number(s) to facilitate communications.</w:t>
      </w:r>
    </w:p>
    <w:p w:rsidR="00AA2F38" w:rsidRDefault="00AA2F38" w:rsidP="00AA2F38"/>
    <w:p w:rsidR="00A430E4" w:rsidRPr="00AA2F38" w:rsidRDefault="00A430E4" w:rsidP="00AA2F38"/>
    <w:p w:rsidR="00AA2F38" w:rsidRPr="00AA2F38" w:rsidRDefault="00AA2F38" w:rsidP="00AA2F38">
      <w:r w:rsidRPr="00AA2F38">
        <w:t>3.</w:t>
      </w:r>
      <w:r w:rsidRPr="00AA2F38">
        <w:tab/>
        <w:t>Changes in personnel having control over licensed activities (e.g., officers of a corporation) and any changes in personnel named in the license such as radiation safety officer, authorized users, or any other persons identified in previous license applications as responsible for radiation safety or use of licensed material.  The licensee should include information concerning the qualifications, training, and responsibilities of new individuals.</w:t>
      </w:r>
    </w:p>
    <w:p w:rsidR="00AA2F38" w:rsidRDefault="00AA2F38" w:rsidP="00AA2F38"/>
    <w:p w:rsidR="00A430E4" w:rsidRDefault="00A430E4" w:rsidP="00AA2F38"/>
    <w:p w:rsidR="00A430E4" w:rsidRPr="00AA2F38" w:rsidRDefault="00A430E4" w:rsidP="00AA2F38"/>
    <w:p w:rsidR="00AA2F38" w:rsidRPr="00AA2F38" w:rsidRDefault="00AA2F38" w:rsidP="00AA2F38">
      <w:r w:rsidRPr="00AA2F38">
        <w:t>4.</w:t>
      </w:r>
      <w:r w:rsidRPr="00AA2F38">
        <w:tab/>
        <w:t>An indication of whether the transferor will remain in non-licensed business without the license.</w:t>
      </w:r>
    </w:p>
    <w:p w:rsidR="00AA2F38" w:rsidRDefault="00AA2F38" w:rsidP="00AA2F38"/>
    <w:p w:rsidR="00A430E4" w:rsidRPr="00AA2F38" w:rsidRDefault="00A430E4" w:rsidP="00AA2F38"/>
    <w:p w:rsidR="00AA2F38" w:rsidRPr="00AA2F38" w:rsidRDefault="00AA2F38" w:rsidP="00AA2F38">
      <w:r w:rsidRPr="00AA2F38">
        <w:t>5.</w:t>
      </w:r>
      <w:r w:rsidRPr="00AA2F38">
        <w:tab/>
        <w:t>A complete, clear description of the transaction, including any transfer of stocks or assets, mergers, etc., so that a legal determination might be made, when necessary, to differentiate between name changes and changes of ownership.</w:t>
      </w:r>
    </w:p>
    <w:p w:rsidR="00AA2F38" w:rsidRDefault="00AA2F38" w:rsidP="00AA2F38"/>
    <w:p w:rsidR="00A430E4" w:rsidRDefault="00A430E4" w:rsidP="00AA2F38"/>
    <w:p w:rsidR="00A430E4" w:rsidRPr="00AA2F38" w:rsidRDefault="00A430E4" w:rsidP="00AA2F38"/>
    <w:p w:rsidR="00AA2F38" w:rsidRPr="00AA2F38" w:rsidRDefault="00AA2F38" w:rsidP="00AA2F38">
      <w:r w:rsidRPr="00AA2F38">
        <w:t>6.</w:t>
      </w:r>
      <w:r w:rsidRPr="00AA2F38">
        <w:tab/>
        <w:t>A complete description of any planned changes in organization, location, facility, equipment, or procedures (i.e., changes in operating or emergency procedures).</w:t>
      </w:r>
    </w:p>
    <w:p w:rsidR="00AA2F38" w:rsidRDefault="00AA2F38" w:rsidP="00AA2F38"/>
    <w:p w:rsidR="00A430E4" w:rsidRDefault="00A430E4" w:rsidP="00AA2F38"/>
    <w:p w:rsidR="00A430E4" w:rsidRPr="00AA2F38" w:rsidRDefault="00A430E4" w:rsidP="00AA2F38"/>
    <w:p w:rsidR="00AA2F38" w:rsidRPr="00AA2F38" w:rsidRDefault="00AA2F38" w:rsidP="00AA2F38">
      <w:r w:rsidRPr="00AA2F38">
        <w:t>7.</w:t>
      </w:r>
      <w:r w:rsidRPr="00AA2F38">
        <w:tab/>
        <w:t>A detailed description of any changes in the use, possession, location or storage of the licensed materials.</w:t>
      </w:r>
    </w:p>
    <w:p w:rsidR="00AA2F38" w:rsidRDefault="00AA2F38" w:rsidP="00AA2F38"/>
    <w:p w:rsidR="00A430E4" w:rsidRDefault="00A430E4" w:rsidP="00AA2F38"/>
    <w:p w:rsidR="00A430E4" w:rsidRPr="00AA2F38" w:rsidRDefault="00A430E4" w:rsidP="00AA2F38"/>
    <w:p w:rsidR="00AA2F38" w:rsidRPr="00AA2F38" w:rsidRDefault="00AA2F38" w:rsidP="00AA2F38">
      <w:r w:rsidRPr="00AA2F38">
        <w:t>8.</w:t>
      </w:r>
      <w:r w:rsidRPr="00AA2F38">
        <w:tab/>
        <w:t>Changes in organization, location, facility, equipment, procedures, or personnel that would require a license amendment even without the change of ownership.</w:t>
      </w:r>
    </w:p>
    <w:p w:rsidR="00AA2F38" w:rsidRDefault="00AA2F38" w:rsidP="00AA2F38"/>
    <w:p w:rsidR="00A430E4" w:rsidRPr="00AA2F38" w:rsidRDefault="00A430E4" w:rsidP="00AA2F38"/>
    <w:p w:rsidR="00AA2F38" w:rsidRPr="00AA2F38" w:rsidRDefault="00AA2F38" w:rsidP="00AA2F38">
      <w:r w:rsidRPr="00AA2F38">
        <w:t>9.</w:t>
      </w:r>
      <w:r w:rsidRPr="00AA2F38">
        <w:tab/>
        <w:t>Confirmation that all surveillance items and records (e.g., calibrations, leak tests, surveys, inventories, and accountability requirements) will be current at the time of transfer.  A description of the status of all surveillance requirements and records should also be provided.</w:t>
      </w:r>
    </w:p>
    <w:p w:rsidR="00AA2F38" w:rsidRDefault="00AA2F38" w:rsidP="00AA2F38"/>
    <w:p w:rsidR="00A430E4" w:rsidRDefault="00A430E4" w:rsidP="00AA2F38"/>
    <w:p w:rsidR="00AA2F38" w:rsidRPr="00AA2F38" w:rsidRDefault="00AA2F38" w:rsidP="00AA2F38">
      <w:r w:rsidRPr="00AA2F38">
        <w:t>10.</w:t>
      </w:r>
      <w:r w:rsidRPr="00AA2F38">
        <w:tab/>
        <w:t>Confirmation that all records concerning the safe and effective decommissioning of the facility, pursuant to 391-3-17-.02(8)(g); such as public dose; waste disposal by release to sewers, incineration, radioactive material spills, and on-site burials, have been transferred to the new licensee, if licensed activities will continue at the same location, or to the Department for license terminations.</w:t>
      </w:r>
    </w:p>
    <w:p w:rsidR="00AA2F38" w:rsidRPr="00AA2F38" w:rsidRDefault="00AA2F38" w:rsidP="00AA2F38"/>
    <w:p w:rsidR="00A430E4" w:rsidRDefault="00AA2F38" w:rsidP="00AA2F38">
      <w:r w:rsidRPr="00AA2F38">
        <w:lastRenderedPageBreak/>
        <w:t>11.</w:t>
      </w:r>
      <w:r w:rsidRPr="00AA2F38">
        <w:tab/>
        <w:t xml:space="preserve">A description of the status of the facility.  Specifically, the presence or absence of contamination should be documented. </w:t>
      </w:r>
      <w:r w:rsidR="00A430E4">
        <w:t xml:space="preserve"> </w:t>
      </w:r>
      <w:r w:rsidRPr="00AA2F38">
        <w:t xml:space="preserve">If contamination is present, will decontamination occur before transfer? </w:t>
      </w:r>
    </w:p>
    <w:p w:rsidR="00AA2F38" w:rsidRPr="00AA2F38" w:rsidRDefault="00AA2F38" w:rsidP="00AA2F38">
      <w:r w:rsidRPr="00AA2F38">
        <w:t>If not, does the successor company agree to assume full liability for the decontamination of the facility or site?</w:t>
      </w:r>
    </w:p>
    <w:p w:rsidR="00AA2F38" w:rsidRPr="00AA2F38" w:rsidRDefault="00AA2F38" w:rsidP="00AA2F38"/>
    <w:p w:rsidR="00A430E4" w:rsidRDefault="00A430E4" w:rsidP="00AA2F38"/>
    <w:p w:rsidR="00AA2F38" w:rsidRPr="00AA2F38" w:rsidRDefault="00AA2F38" w:rsidP="00AA2F38">
      <w:r w:rsidRPr="00AA2F38">
        <w:t>12.</w:t>
      </w:r>
      <w:r w:rsidRPr="00AA2F38">
        <w:tab/>
        <w:t>A description of any decontamination plans, including financial assurance arrangements of the transferee, as specified in 391-3-17-.02(8</w:t>
      </w:r>
      <w:proofErr w:type="gramStart"/>
      <w:r w:rsidRPr="00AA2F38">
        <w:t>)(</w:t>
      </w:r>
      <w:proofErr w:type="gramEnd"/>
      <w:r w:rsidRPr="00AA2F38">
        <w:t>g).  This should include information about how the transferee and transferor propose to divide the transferor's assets, and responsibility for any cleanup needed at the time of transfer.</w:t>
      </w:r>
    </w:p>
    <w:p w:rsidR="00AA2F38" w:rsidRPr="00AA2F38" w:rsidRDefault="00AA2F38" w:rsidP="00AA2F38"/>
    <w:p w:rsidR="004E56D6" w:rsidRDefault="004E56D6" w:rsidP="00AA2F38"/>
    <w:p w:rsidR="00AA2F38" w:rsidRPr="00AA2F38" w:rsidRDefault="00AA2F38" w:rsidP="00AA2F38">
      <w:r w:rsidRPr="00AA2F38">
        <w:t>13.</w:t>
      </w:r>
      <w:r w:rsidRPr="00AA2F38">
        <w:tab/>
        <w:t>Confirmation that the transferee agrees to abide by all commitments and representations previously made to the Department by the transferor.  These include, but are not limited to:  maintaining decommissioning records required by 391-3-17-.02(8</w:t>
      </w:r>
      <w:proofErr w:type="gramStart"/>
      <w:r w:rsidRPr="00AA2F38">
        <w:t>)(</w:t>
      </w:r>
      <w:proofErr w:type="gramEnd"/>
      <w:r w:rsidRPr="00AA2F38">
        <w:t>g)7, implementing decontamination activities and decommissioning of the site, and completing corrective actions for open inspection items and enforcement actions.</w:t>
      </w:r>
    </w:p>
    <w:p w:rsidR="00AA2F38" w:rsidRPr="00AA2F38" w:rsidRDefault="00AA2F38" w:rsidP="00AA2F38"/>
    <w:p w:rsidR="00AA2F38" w:rsidRPr="00AA2F38" w:rsidRDefault="00AA2F38" w:rsidP="00AA2F38">
      <w:r w:rsidRPr="00AA2F38">
        <w:t>With regard to contamination of facilities and equipment, the transferee should confirm, in writing, that it accepts full liability for the site, and should provide evidence of adequate resources to fund decommissioning, or the transferor should provide evidence of adequate resources to fund decommissioning; or the transferor should provide a commitment to decontaminate the facility before change of control or ownership.</w:t>
      </w:r>
    </w:p>
    <w:p w:rsidR="00AA2F38" w:rsidRPr="00AA2F38" w:rsidRDefault="00AA2F38" w:rsidP="00AA2F38"/>
    <w:p w:rsidR="00A430E4" w:rsidRDefault="00A430E4" w:rsidP="00AA2F38"/>
    <w:p w:rsidR="00AA2F38" w:rsidRPr="00AA2F38" w:rsidRDefault="00AA2F38" w:rsidP="00AA2F38">
      <w:r w:rsidRPr="00AA2F38">
        <w:t>With regard to unresolved inspection items, etc., the transferee should confirm in writing that it accepts full responsibility for those items and/or any resulting enforcement actions; or the transferee proposes alternative measures for meeting the requirements; or the transferor provides a commitment to close out all such actions with the Department before license transfer.</w:t>
      </w:r>
    </w:p>
    <w:p w:rsidR="00AA2F38" w:rsidRPr="00AA2F38" w:rsidRDefault="00AA2F38" w:rsidP="00AA2F38"/>
    <w:p w:rsidR="00A430E4" w:rsidRDefault="00A430E4" w:rsidP="00AA2F38"/>
    <w:p w:rsidR="00AA2F38" w:rsidRPr="00AA2F38" w:rsidRDefault="00AA2F38" w:rsidP="00AA2F38">
      <w:r w:rsidRPr="00AA2F38">
        <w:t>14.</w:t>
      </w:r>
      <w:r w:rsidRPr="00AA2F38">
        <w:tab/>
        <w:t>Documentation that the transferor and transferee agree to the change in ownership or control of the licensed material and activity, and the conditions of transfer.</w:t>
      </w:r>
    </w:p>
    <w:p w:rsidR="00AA2F38" w:rsidRPr="00AA2F38" w:rsidRDefault="00AA2F38" w:rsidP="00AA2F38"/>
    <w:p w:rsidR="00A430E4" w:rsidRDefault="00A430E4" w:rsidP="00AA2F38"/>
    <w:p w:rsidR="00AA2F38" w:rsidRDefault="00AA2F38" w:rsidP="00AA2F38">
      <w:r w:rsidRPr="00AA2F38">
        <w:t>15.</w:t>
      </w:r>
      <w:r w:rsidRPr="00AA2F38">
        <w:tab/>
        <w:t>A commitment by the transferee to abide by all constraints, conditions, requirements, representations and commitments identified in the existing license.  If not, the transferee must provide a description of its program, to ensure compliance with the license and regulations.</w:t>
      </w:r>
    </w:p>
    <w:p w:rsidR="00A430E4" w:rsidRDefault="00A430E4" w:rsidP="00AA2F38"/>
    <w:p w:rsidR="00A430E4" w:rsidRDefault="00A430E4" w:rsidP="00AA2F38"/>
    <w:p w:rsidR="00A430E4" w:rsidRDefault="00A430E4" w:rsidP="00AA2F38"/>
    <w:p w:rsidR="00A430E4" w:rsidRDefault="00A430E4" w:rsidP="00AA2F38"/>
    <w:p w:rsidR="00A430E4" w:rsidRDefault="00A430E4" w:rsidP="00AA2F38"/>
    <w:p w:rsidR="00A430E4" w:rsidRDefault="00A430E4" w:rsidP="00AA2F38"/>
    <w:p w:rsidR="00A430E4" w:rsidRDefault="00A430E4" w:rsidP="00AA2F38"/>
    <w:p w:rsidR="00A430E4" w:rsidRDefault="00A430E4" w:rsidP="00AA2F38"/>
    <w:p w:rsidR="00A430E4" w:rsidRDefault="00A430E4" w:rsidP="00AA2F38"/>
    <w:p w:rsidR="00A430E4" w:rsidRDefault="00A430E4" w:rsidP="00AA2F38"/>
    <w:p w:rsidR="00A430E4" w:rsidRPr="00A430E4" w:rsidRDefault="00A430E4" w:rsidP="00AA2F38">
      <w:pPr>
        <w:rPr>
          <w:b/>
        </w:rPr>
      </w:pPr>
      <w:r w:rsidRPr="00A430E4">
        <w:rPr>
          <w:b/>
        </w:rPr>
        <w:t xml:space="preserve">Please attach addendum page(s) and supporting documentation as needed. </w:t>
      </w:r>
    </w:p>
    <w:p w:rsidR="00AA2F38" w:rsidRPr="00AA2F38" w:rsidRDefault="00AA2F38" w:rsidP="00AA2F38"/>
    <w:p w:rsidR="00AA2F38" w:rsidRPr="00AA2F38" w:rsidRDefault="00AA2F38" w:rsidP="00AA2F38"/>
    <w:p w:rsidR="00F42A38" w:rsidRDefault="00F42A38">
      <w:bookmarkStart w:id="0" w:name="_GoBack"/>
      <w:bookmarkEnd w:id="0"/>
    </w:p>
    <w:sectPr w:rsidR="00F42A38" w:rsidSect="004F38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F38"/>
    <w:rsid w:val="004D666A"/>
    <w:rsid w:val="004E56D6"/>
    <w:rsid w:val="004F38C8"/>
    <w:rsid w:val="00A430E4"/>
    <w:rsid w:val="00AA2F38"/>
    <w:rsid w:val="00F4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Reese, Gregory</dc:creator>
  <cp:lastModifiedBy>Reese, Gregory</cp:lastModifiedBy>
  <cp:revision>4</cp:revision>
  <dcterms:created xsi:type="dcterms:W3CDTF">2015-02-10T16:01:00Z</dcterms:created>
  <dcterms:modified xsi:type="dcterms:W3CDTF">2015-02-27T15:58:00Z</dcterms:modified>
</cp:coreProperties>
</file>