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27" w:rsidRPr="00B22386" w:rsidRDefault="00BF7D27" w:rsidP="00BF7D27">
      <w:pPr>
        <w:jc w:val="center"/>
        <w:rPr>
          <w:b/>
          <w:bCs/>
          <w:sz w:val="28"/>
        </w:rPr>
      </w:pPr>
      <w:bookmarkStart w:id="0" w:name="_GoBack"/>
      <w:bookmarkEnd w:id="0"/>
      <w:r w:rsidRPr="00B22386">
        <w:rPr>
          <w:b/>
          <w:bCs/>
          <w:sz w:val="28"/>
        </w:rPr>
        <w:t xml:space="preserve">Notice of Draft Groundwater Withdrawal Permit – </w:t>
      </w:r>
    </w:p>
    <w:p w:rsidR="00BF7D27" w:rsidRPr="00B22386" w:rsidRDefault="00BF7D27" w:rsidP="00BF7D27">
      <w:pPr>
        <w:jc w:val="center"/>
        <w:rPr>
          <w:b/>
          <w:bCs/>
          <w:sz w:val="28"/>
        </w:rPr>
      </w:pPr>
      <w:r w:rsidRPr="006D647B">
        <w:rPr>
          <w:b/>
          <w:sz w:val="28"/>
          <w:szCs w:val="28"/>
        </w:rPr>
        <w:t>City of Ray City</w:t>
      </w:r>
      <w:r w:rsidRPr="00B22386">
        <w:rPr>
          <w:b/>
          <w:bCs/>
          <w:sz w:val="28"/>
        </w:rPr>
        <w:t xml:space="preserve"> – </w:t>
      </w:r>
      <w:r>
        <w:rPr>
          <w:b/>
          <w:bCs/>
          <w:sz w:val="28"/>
        </w:rPr>
        <w:t>June 29</w:t>
      </w:r>
      <w:r w:rsidRPr="008D2856">
        <w:rPr>
          <w:b/>
          <w:bCs/>
          <w:sz w:val="28"/>
        </w:rPr>
        <w:t>,</w:t>
      </w:r>
      <w:r w:rsidRPr="00B22386">
        <w:rPr>
          <w:b/>
          <w:bCs/>
          <w:sz w:val="28"/>
        </w:rPr>
        <w:t xml:space="preserve"> 201</w:t>
      </w:r>
      <w:r>
        <w:rPr>
          <w:b/>
          <w:bCs/>
          <w:sz w:val="28"/>
        </w:rPr>
        <w:t>6</w:t>
      </w:r>
    </w:p>
    <w:p w:rsidR="00BF7D27" w:rsidRPr="00B22386" w:rsidRDefault="00BF7D27" w:rsidP="00BF7D27"/>
    <w:p w:rsidR="00BF7D27" w:rsidRPr="00B22386" w:rsidRDefault="00BF7D27" w:rsidP="00BF7D27"/>
    <w:p w:rsidR="00BF7D27" w:rsidRPr="00B22386" w:rsidRDefault="00BF7D27" w:rsidP="00BF7D27"/>
    <w:p w:rsidR="00BF7D27" w:rsidRPr="00B22386" w:rsidRDefault="00BF7D27" w:rsidP="00BF7D27">
      <w:pPr>
        <w:rPr>
          <w:sz w:val="24"/>
        </w:rPr>
      </w:pPr>
      <w:r w:rsidRPr="00B22386">
        <w:rPr>
          <w:sz w:val="24"/>
        </w:rPr>
        <w:t xml:space="preserve">The Georgia Environmental Protection Division (EPD) announces its intent to issue a </w:t>
      </w:r>
      <w:r w:rsidRPr="006D647B">
        <w:rPr>
          <w:sz w:val="24"/>
          <w:szCs w:val="24"/>
        </w:rPr>
        <w:t>New</w:t>
      </w:r>
      <w:r w:rsidRPr="00B22386">
        <w:rPr>
          <w:sz w:val="24"/>
        </w:rPr>
        <w:t xml:space="preserve"> Groundwater Withdrawal Permit No. </w:t>
      </w:r>
      <w:r w:rsidRPr="002E2345">
        <w:rPr>
          <w:sz w:val="24"/>
          <w:szCs w:val="24"/>
        </w:rPr>
        <w:t>010-000</w:t>
      </w:r>
      <w:r>
        <w:rPr>
          <w:sz w:val="24"/>
          <w:szCs w:val="24"/>
        </w:rPr>
        <w:t>4</w:t>
      </w:r>
      <w:r w:rsidRPr="00B22386">
        <w:rPr>
          <w:color w:val="FF0000"/>
          <w:sz w:val="24"/>
        </w:rPr>
        <w:t xml:space="preserve"> </w:t>
      </w:r>
      <w:r w:rsidRPr="00B22386">
        <w:rPr>
          <w:sz w:val="24"/>
        </w:rPr>
        <w:t xml:space="preserve">for water withdrawal of </w:t>
      </w:r>
      <w:r w:rsidRPr="006D647B">
        <w:rPr>
          <w:sz w:val="24"/>
          <w:szCs w:val="24"/>
        </w:rPr>
        <w:t>0.200</w:t>
      </w:r>
      <w:r w:rsidRPr="00B22386">
        <w:rPr>
          <w:sz w:val="24"/>
        </w:rPr>
        <w:t xml:space="preserve"> MGD/ </w:t>
      </w:r>
      <w:r w:rsidRPr="006D647B">
        <w:rPr>
          <w:sz w:val="24"/>
          <w:szCs w:val="24"/>
        </w:rPr>
        <w:t>0.200</w:t>
      </w:r>
      <w:r w:rsidRPr="00B22386">
        <w:rPr>
          <w:sz w:val="24"/>
        </w:rPr>
        <w:t xml:space="preserve"> MGD (Monthly Average/Annual Average in million gallons per day) from </w:t>
      </w:r>
      <w:r w:rsidRPr="006D647B">
        <w:rPr>
          <w:sz w:val="24"/>
          <w:szCs w:val="24"/>
        </w:rPr>
        <w:t>two</w:t>
      </w:r>
      <w:r w:rsidRPr="00B22386">
        <w:rPr>
          <w:sz w:val="24"/>
        </w:rPr>
        <w:t xml:space="preserve"> well(s) in the </w:t>
      </w:r>
      <w:r w:rsidRPr="006D647B">
        <w:rPr>
          <w:sz w:val="24"/>
          <w:szCs w:val="24"/>
        </w:rPr>
        <w:t>Floridan</w:t>
      </w:r>
      <w:r w:rsidRPr="00B22386">
        <w:rPr>
          <w:sz w:val="24"/>
        </w:rPr>
        <w:t xml:space="preserve"> aquifer for the purpose of </w:t>
      </w:r>
      <w:r w:rsidRPr="006D647B">
        <w:rPr>
          <w:sz w:val="24"/>
          <w:szCs w:val="24"/>
        </w:rPr>
        <w:t>a central water supply</w:t>
      </w:r>
      <w:r w:rsidRPr="00B22386">
        <w:rPr>
          <w:sz w:val="24"/>
        </w:rPr>
        <w:t xml:space="preserve">. </w:t>
      </w:r>
    </w:p>
    <w:p w:rsidR="00BF7D27" w:rsidRPr="00B22386" w:rsidRDefault="00BF7D27" w:rsidP="00BF7D27">
      <w:pPr>
        <w:rPr>
          <w:sz w:val="24"/>
        </w:rPr>
      </w:pPr>
    </w:p>
    <w:p w:rsidR="00BF7D27" w:rsidRPr="00B22386" w:rsidRDefault="00BF7D27" w:rsidP="00BF7D27">
      <w:pPr>
        <w:keepNext/>
        <w:outlineLvl w:val="0"/>
        <w:rPr>
          <w:b/>
          <w:bCs/>
          <w:sz w:val="24"/>
        </w:rPr>
      </w:pPr>
      <w:r w:rsidRPr="006D647B">
        <w:rPr>
          <w:b/>
          <w:sz w:val="24"/>
          <w:szCs w:val="24"/>
        </w:rPr>
        <w:t>NEW</w:t>
      </w:r>
      <w:r w:rsidRPr="00B22386">
        <w:rPr>
          <w:b/>
          <w:bCs/>
          <w:sz w:val="24"/>
        </w:rPr>
        <w:t xml:space="preserve"> GROUNDWATER WITHDRAWAL PERMIT</w:t>
      </w:r>
    </w:p>
    <w:p w:rsidR="00BF7D27" w:rsidRPr="00B22386" w:rsidRDefault="00BF7D27" w:rsidP="00BF7D27">
      <w:pPr>
        <w:rPr>
          <w:sz w:val="24"/>
        </w:rPr>
      </w:pPr>
    </w:p>
    <w:p w:rsidR="00BF7D27" w:rsidRPr="00B22386" w:rsidRDefault="00BF7D27" w:rsidP="00BF7D27">
      <w:pPr>
        <w:rPr>
          <w:sz w:val="24"/>
        </w:rPr>
      </w:pPr>
      <w:r w:rsidRPr="00B22386">
        <w:rPr>
          <w:b/>
          <w:bCs/>
          <w:sz w:val="24"/>
        </w:rPr>
        <w:t>Permittee's Name:</w:t>
      </w:r>
      <w:r w:rsidRPr="00B22386">
        <w:rPr>
          <w:sz w:val="24"/>
        </w:rPr>
        <w:t xml:space="preserve"> </w:t>
      </w:r>
      <w:r w:rsidRPr="006D647B">
        <w:rPr>
          <w:sz w:val="24"/>
          <w:szCs w:val="24"/>
        </w:rPr>
        <w:t>City of Ray City</w:t>
      </w:r>
      <w:r w:rsidRPr="00B22386">
        <w:rPr>
          <w:sz w:val="24"/>
        </w:rPr>
        <w:tab/>
      </w:r>
    </w:p>
    <w:p w:rsidR="00BF7D27" w:rsidRPr="00B22386" w:rsidRDefault="00BF7D27" w:rsidP="00BF7D27">
      <w:pPr>
        <w:rPr>
          <w:sz w:val="24"/>
        </w:rPr>
      </w:pPr>
    </w:p>
    <w:p w:rsidR="00BF7D27" w:rsidRPr="00B22386" w:rsidRDefault="00BF7D27" w:rsidP="00BF7D27">
      <w:pPr>
        <w:rPr>
          <w:sz w:val="24"/>
        </w:rPr>
      </w:pPr>
      <w:r w:rsidRPr="00B22386">
        <w:rPr>
          <w:b/>
          <w:bCs/>
          <w:sz w:val="24"/>
        </w:rPr>
        <w:t xml:space="preserve">Permittee's Address: </w:t>
      </w:r>
      <w:r w:rsidRPr="006D647B">
        <w:rPr>
          <w:sz w:val="24"/>
          <w:szCs w:val="24"/>
        </w:rPr>
        <w:t>Ray City, GA 31645-0128</w:t>
      </w:r>
      <w:r w:rsidRPr="00B22386">
        <w:rPr>
          <w:sz w:val="24"/>
        </w:rPr>
        <w:t xml:space="preserve">                            </w:t>
      </w:r>
    </w:p>
    <w:p w:rsidR="00BF7D27" w:rsidRPr="00B22386" w:rsidRDefault="00BF7D27" w:rsidP="00BF7D27">
      <w:pPr>
        <w:rPr>
          <w:sz w:val="24"/>
        </w:rPr>
      </w:pPr>
      <w:r w:rsidRPr="00B22386">
        <w:rPr>
          <w:sz w:val="24"/>
        </w:rPr>
        <w:t xml:space="preserve">                                     </w:t>
      </w:r>
    </w:p>
    <w:p w:rsidR="00BF7D27" w:rsidRPr="00B22386" w:rsidRDefault="00BF7D27" w:rsidP="00BF7D27">
      <w:pPr>
        <w:rPr>
          <w:sz w:val="24"/>
          <w:szCs w:val="24"/>
        </w:rPr>
      </w:pPr>
      <w:r w:rsidRPr="00B22386">
        <w:rPr>
          <w:b/>
          <w:bCs/>
          <w:sz w:val="24"/>
        </w:rPr>
        <w:t>River Basin:</w:t>
      </w:r>
      <w:r w:rsidRPr="00B22386">
        <w:rPr>
          <w:sz w:val="24"/>
        </w:rPr>
        <w:t xml:space="preserve"> </w:t>
      </w:r>
      <w:r w:rsidRPr="006D647B">
        <w:rPr>
          <w:sz w:val="24"/>
          <w:szCs w:val="24"/>
        </w:rPr>
        <w:t>Suwannee</w:t>
      </w:r>
    </w:p>
    <w:p w:rsidR="00BF7D27" w:rsidRPr="00B22386" w:rsidRDefault="00BF7D27" w:rsidP="00BF7D27">
      <w:pPr>
        <w:rPr>
          <w:b/>
          <w:bCs/>
          <w:sz w:val="24"/>
        </w:rPr>
      </w:pPr>
    </w:p>
    <w:p w:rsidR="00BF7D27" w:rsidRPr="00B22386" w:rsidRDefault="00BF7D27" w:rsidP="00BF7D27">
      <w:pPr>
        <w:rPr>
          <w:sz w:val="24"/>
        </w:rPr>
      </w:pPr>
      <w:r w:rsidRPr="00B22386">
        <w:rPr>
          <w:b/>
          <w:bCs/>
          <w:sz w:val="24"/>
        </w:rPr>
        <w:t>Comment Period Expires:</w:t>
      </w:r>
      <w:r w:rsidRPr="00B22386">
        <w:rPr>
          <w:sz w:val="24"/>
        </w:rPr>
        <w:t xml:space="preserve"> </w:t>
      </w:r>
      <w:r>
        <w:rPr>
          <w:sz w:val="24"/>
        </w:rPr>
        <w:t xml:space="preserve">July </w:t>
      </w:r>
      <w:r w:rsidRPr="008D2856">
        <w:rPr>
          <w:sz w:val="24"/>
        </w:rPr>
        <w:t>29, 2016</w:t>
      </w:r>
    </w:p>
    <w:p w:rsidR="00BF7D27" w:rsidRPr="00B22386" w:rsidRDefault="00BF7D27" w:rsidP="00BF7D27">
      <w:pPr>
        <w:rPr>
          <w:sz w:val="24"/>
        </w:rPr>
      </w:pPr>
    </w:p>
    <w:p w:rsidR="00BF7D27" w:rsidRPr="00B22386" w:rsidRDefault="00BF7D27" w:rsidP="00BF7D27">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BF7D27" w:rsidRPr="00B22386" w:rsidRDefault="00BF7D27" w:rsidP="00BF7D27">
      <w:pPr>
        <w:rPr>
          <w:sz w:val="24"/>
        </w:rPr>
      </w:pPr>
    </w:p>
    <w:p w:rsidR="00BF7D27" w:rsidRPr="00B22386" w:rsidRDefault="00BF7D27" w:rsidP="00BF7D27">
      <w:pPr>
        <w:rPr>
          <w:sz w:val="24"/>
        </w:rPr>
      </w:pPr>
      <w:r w:rsidRPr="00B22386">
        <w:rPr>
          <w:sz w:val="24"/>
        </w:rPr>
        <w:t>Persons wishing to comment on the draft Permit are required to submit their comments, in writing, to:</w:t>
      </w:r>
    </w:p>
    <w:p w:rsidR="00BF7D27" w:rsidRPr="00B22386" w:rsidRDefault="00BF7D27" w:rsidP="00BF7D27">
      <w:pPr>
        <w:rPr>
          <w:sz w:val="24"/>
        </w:rPr>
      </w:pPr>
    </w:p>
    <w:p w:rsidR="00BF7D27" w:rsidRPr="00B22386" w:rsidRDefault="00BF7D27" w:rsidP="00BF7D27">
      <w:pPr>
        <w:jc w:val="center"/>
        <w:rPr>
          <w:sz w:val="24"/>
        </w:rPr>
      </w:pPr>
      <w:r w:rsidRPr="00B22386">
        <w:rPr>
          <w:sz w:val="24"/>
        </w:rPr>
        <w:t>Bill Frechette, Unit Manager</w:t>
      </w:r>
    </w:p>
    <w:p w:rsidR="00BF7D27" w:rsidRPr="00B22386" w:rsidRDefault="00BF7D27" w:rsidP="00BF7D27">
      <w:pPr>
        <w:jc w:val="center"/>
        <w:rPr>
          <w:sz w:val="24"/>
        </w:rPr>
      </w:pPr>
      <w:r>
        <w:rPr>
          <w:sz w:val="24"/>
        </w:rPr>
        <w:t>Water Supply Program</w:t>
      </w:r>
      <w:r w:rsidRPr="00B22386">
        <w:rPr>
          <w:sz w:val="24"/>
        </w:rPr>
        <w:t xml:space="preserve"> – </w:t>
      </w:r>
      <w:r w:rsidRPr="00B22386">
        <w:rPr>
          <w:b/>
          <w:sz w:val="24"/>
        </w:rPr>
        <w:t xml:space="preserve">Groundwater </w:t>
      </w:r>
      <w:r>
        <w:rPr>
          <w:b/>
          <w:sz w:val="24"/>
        </w:rPr>
        <w:t xml:space="preserve">Withdrawal </w:t>
      </w:r>
      <w:r w:rsidRPr="00B22386">
        <w:rPr>
          <w:b/>
          <w:sz w:val="24"/>
        </w:rPr>
        <w:t>Unit</w:t>
      </w:r>
    </w:p>
    <w:p w:rsidR="00BF7D27" w:rsidRPr="00B22386" w:rsidRDefault="00BF7D27" w:rsidP="00BF7D27">
      <w:pPr>
        <w:jc w:val="center"/>
        <w:rPr>
          <w:sz w:val="24"/>
        </w:rPr>
      </w:pPr>
      <w:r w:rsidRPr="00B22386">
        <w:rPr>
          <w:sz w:val="24"/>
        </w:rPr>
        <w:t>2 Martin Luther King Jr. Dr., S.E.</w:t>
      </w:r>
    </w:p>
    <w:p w:rsidR="00BF7D27" w:rsidRPr="00B22386" w:rsidRDefault="00BF7D27" w:rsidP="00BF7D27">
      <w:pPr>
        <w:jc w:val="center"/>
        <w:rPr>
          <w:sz w:val="24"/>
        </w:rPr>
      </w:pPr>
      <w:r w:rsidRPr="00B22386">
        <w:rPr>
          <w:sz w:val="24"/>
        </w:rPr>
        <w:t>East Floyd Towers, Suite 1362</w:t>
      </w:r>
    </w:p>
    <w:p w:rsidR="00BF7D27" w:rsidRPr="00B22386" w:rsidRDefault="00BF7D27" w:rsidP="00BF7D27">
      <w:pPr>
        <w:jc w:val="center"/>
        <w:rPr>
          <w:sz w:val="24"/>
        </w:rPr>
      </w:pPr>
      <w:r w:rsidRPr="00B22386">
        <w:rPr>
          <w:sz w:val="24"/>
        </w:rPr>
        <w:t>Atlanta, Georgia 30334</w:t>
      </w:r>
    </w:p>
    <w:p w:rsidR="00BF7D27" w:rsidRPr="00B22386" w:rsidRDefault="00BF7D27" w:rsidP="00BF7D27">
      <w:pPr>
        <w:rPr>
          <w:sz w:val="24"/>
        </w:rPr>
      </w:pPr>
    </w:p>
    <w:p w:rsidR="00BF7D27" w:rsidRPr="00B22386" w:rsidRDefault="00BF7D27" w:rsidP="00BF7D27">
      <w:pPr>
        <w:rPr>
          <w:sz w:val="24"/>
        </w:rPr>
      </w:pPr>
      <w:r w:rsidRPr="00B22386">
        <w:rPr>
          <w:sz w:val="24"/>
        </w:rPr>
        <w:t xml:space="preserve">A public hearing may be held if the Director of the EPD finds a significant degree of public interest in a draft permit.  </w:t>
      </w:r>
    </w:p>
    <w:p w:rsidR="00BF7D27" w:rsidRPr="00B22386" w:rsidRDefault="00BF7D27" w:rsidP="00BF7D27">
      <w:pPr>
        <w:rPr>
          <w:sz w:val="24"/>
        </w:rPr>
      </w:pP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27"/>
    <w:rsid w:val="003A20F4"/>
    <w:rsid w:val="009A6B9C"/>
    <w:rsid w:val="00B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Company>Georgia Department of Natural Resources</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2016-06-28T19:36:00Z</dcterms:created>
  <dcterms:modified xsi:type="dcterms:W3CDTF">2016-06-28T19:36:00Z</dcterms:modified>
</cp:coreProperties>
</file>