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617EC2" w:rsidRDefault="00C41652" w:rsidP="00DB05E5">
      <w:pPr>
        <w:pStyle w:val="BodyText3"/>
        <w:tabs>
          <w:tab w:val="left" w:pos="630"/>
        </w:tabs>
        <w:ind w:left="720" w:hanging="720"/>
        <w:rPr>
          <w:rFonts w:ascii="Times New Roman" w:hAnsi="Times New Roman" w:cs="Times New Roman"/>
          <w:b/>
          <w:bCs/>
          <w:sz w:val="24"/>
          <w:szCs w:val="24"/>
        </w:rPr>
      </w:pPr>
      <w:bookmarkStart w:id="0" w:name="_GoBack"/>
      <w:bookmarkEnd w:id="0"/>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617EC2">
        <w:rPr>
          <w:rFonts w:ascii="Times New Roman" w:hAnsi="Times New Roman" w:cs="Times New Roman"/>
          <w:b/>
          <w:bCs/>
          <w:sz w:val="24"/>
          <w:szCs w:val="24"/>
        </w:rPr>
        <w:t xml:space="preserve">NOTICE OF APPLICATION FOR A NATIONAL </w:t>
      </w:r>
      <w:r w:rsidR="000467C9" w:rsidRPr="00617EC2">
        <w:rPr>
          <w:rFonts w:ascii="Times New Roman" w:hAnsi="Times New Roman" w:cs="Times New Roman"/>
          <w:b/>
          <w:bCs/>
          <w:sz w:val="24"/>
          <w:szCs w:val="24"/>
        </w:rPr>
        <w:t xml:space="preserve">POLLUTANT DISCHARGE ELIMINATION </w:t>
      </w:r>
      <w:r w:rsidR="004A6C1C" w:rsidRPr="00617EC2">
        <w:rPr>
          <w:rFonts w:ascii="Times New Roman" w:hAnsi="Times New Roman" w:cs="Times New Roman"/>
          <w:b/>
          <w:bCs/>
          <w:sz w:val="24"/>
          <w:szCs w:val="24"/>
        </w:rPr>
        <w:t>SYSTEM (</w:t>
      </w:r>
      <w:r w:rsidR="001300E1" w:rsidRPr="00617EC2">
        <w:rPr>
          <w:rFonts w:ascii="Times New Roman" w:hAnsi="Times New Roman" w:cs="Times New Roman"/>
          <w:b/>
          <w:bCs/>
          <w:sz w:val="24"/>
          <w:szCs w:val="24"/>
        </w:rPr>
        <w:t xml:space="preserve">NPDES) </w:t>
      </w:r>
      <w:r w:rsidRPr="00617EC2">
        <w:rPr>
          <w:rFonts w:ascii="Times New Roman" w:hAnsi="Times New Roman" w:cs="Times New Roman"/>
          <w:b/>
          <w:bCs/>
          <w:sz w:val="24"/>
          <w:szCs w:val="24"/>
        </w:rPr>
        <w:t>PERMIT TO DISCHARGE TREATED WASTEWATER INTO WATERS OF THE STATE OF GEORGIA</w:t>
      </w:r>
    </w:p>
    <w:p w:rsidR="00C41652" w:rsidRPr="00617EC2" w:rsidRDefault="00C41652" w:rsidP="00DB05E5">
      <w:pPr>
        <w:pStyle w:val="BodyText3"/>
        <w:ind w:left="720"/>
        <w:rPr>
          <w:rFonts w:ascii="Times New Roman" w:hAnsi="Times New Roman" w:cs="Times New Roman"/>
          <w:sz w:val="24"/>
          <w:szCs w:val="24"/>
        </w:rPr>
      </w:pP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617EC2" w:rsidRDefault="00C41652" w:rsidP="00DB05E5">
      <w:pPr>
        <w:pStyle w:val="BodyText3"/>
        <w:ind w:left="720"/>
        <w:rPr>
          <w:rFonts w:ascii="Times New Roman" w:hAnsi="Times New Roman" w:cs="Times New Roman"/>
          <w:sz w:val="24"/>
          <w:szCs w:val="24"/>
        </w:rPr>
      </w:pPr>
    </w:p>
    <w:p w:rsidR="006635F4"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 xml:space="preserve">An </w:t>
      </w:r>
      <w:proofErr w:type="spellStart"/>
      <w:r w:rsidRPr="00617EC2">
        <w:rPr>
          <w:rFonts w:ascii="Times New Roman" w:hAnsi="Times New Roman" w:cs="Times New Roman"/>
          <w:sz w:val="24"/>
          <w:szCs w:val="24"/>
        </w:rPr>
        <w:t>antidegradation</w:t>
      </w:r>
      <w:proofErr w:type="spellEnd"/>
      <w:r w:rsidRPr="00617EC2">
        <w:rPr>
          <w:rFonts w:ascii="Times New Roman" w:hAnsi="Times New Roman" w:cs="Times New Roman"/>
          <w:sz w:val="24"/>
          <w:szCs w:val="24"/>
        </w:rPr>
        <w:t xml:space="preserve"> analysis is conducted</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as applicable</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617EC2" w:rsidRDefault="00C41652" w:rsidP="00DB05E5">
      <w:pPr>
        <w:pStyle w:val="BodyText3"/>
        <w:ind w:left="720"/>
        <w:rPr>
          <w:rFonts w:ascii="Times New Roman" w:hAnsi="Times New Roman" w:cs="Times New Roman"/>
          <w:sz w:val="24"/>
          <w:szCs w:val="24"/>
        </w:rPr>
      </w:pPr>
      <w:proofErr w:type="gramStart"/>
      <w:r w:rsidRPr="00617EC2">
        <w:rPr>
          <w:rFonts w:ascii="Times New Roman" w:hAnsi="Times New Roman" w:cs="Times New Roman"/>
          <w:sz w:val="24"/>
          <w:szCs w:val="24"/>
        </w:rPr>
        <w:t>necessary</w:t>
      </w:r>
      <w:proofErr w:type="gramEnd"/>
      <w:r w:rsidRPr="00617EC2">
        <w:rPr>
          <w:rFonts w:ascii="Times New Roman" w:hAnsi="Times New Roman" w:cs="Times New Roman"/>
          <w:sz w:val="24"/>
          <w:szCs w:val="24"/>
        </w:rPr>
        <w:t xml:space="preserve"> to accommodate important economic or social development in the area in which the waters are located.  In all cases, existing instream water uses and the level of water quality necessary to protect the existing use is maintained and protected.</w:t>
      </w:r>
    </w:p>
    <w:p w:rsidR="00A32E76" w:rsidRPr="00617EC2" w:rsidRDefault="00A32E76" w:rsidP="00DB05E5">
      <w:pPr>
        <w:pStyle w:val="BodyText3"/>
        <w:ind w:left="720"/>
        <w:rPr>
          <w:rFonts w:ascii="Times New Roman" w:hAnsi="Times New Roman" w:cs="Times New Roman"/>
          <w:sz w:val="24"/>
          <w:szCs w:val="24"/>
        </w:rPr>
      </w:pP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617EC2" w:rsidRDefault="00C41652" w:rsidP="00DB05E5">
      <w:pPr>
        <w:pStyle w:val="BodyText3"/>
        <w:ind w:left="720"/>
        <w:rPr>
          <w:rFonts w:ascii="Times New Roman" w:hAnsi="Times New Roman" w:cs="Times New Roman"/>
          <w:sz w:val="24"/>
          <w:szCs w:val="24"/>
        </w:rPr>
      </w:pPr>
    </w:p>
    <w:p w:rsidR="00340915" w:rsidRPr="00617EC2" w:rsidRDefault="00340915"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Hav</w:t>
      </w:r>
      <w:r w:rsidR="00195AE0" w:rsidRPr="00617EC2">
        <w:rPr>
          <w:rFonts w:ascii="Times New Roman" w:hAnsi="Times New Roman" w:cs="Times New Roman"/>
          <w:sz w:val="24"/>
          <w:szCs w:val="24"/>
        </w:rPr>
        <w:t xml:space="preserve">ing reviewed such applications, </w:t>
      </w:r>
      <w:r w:rsidRPr="00617EC2">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D53F7C" w:rsidRPr="00617EC2" w:rsidRDefault="00D53F7C" w:rsidP="00DB05E5">
      <w:pPr>
        <w:tabs>
          <w:tab w:val="left" w:pos="1650"/>
        </w:tabs>
        <w:ind w:left="720"/>
        <w:jc w:val="both"/>
        <w:rPr>
          <w:rFonts w:cs="Times New Roman"/>
        </w:rPr>
      </w:pPr>
    </w:p>
    <w:p w:rsidR="002844EA" w:rsidRDefault="00240D76" w:rsidP="00DB05E5">
      <w:pPr>
        <w:tabs>
          <w:tab w:val="left" w:pos="1650"/>
          <w:tab w:val="left" w:pos="4883"/>
        </w:tabs>
        <w:ind w:left="720"/>
        <w:jc w:val="both"/>
        <w:rPr>
          <w:rFonts w:cs="Times New Roman"/>
          <w:b/>
        </w:rPr>
      </w:pPr>
      <w:r w:rsidRPr="00617EC2">
        <w:rPr>
          <w:rFonts w:cs="Times New Roman"/>
          <w:b/>
        </w:rPr>
        <w:t>NPDES PERMIT REISSUANCE</w:t>
      </w:r>
    </w:p>
    <w:p w:rsidR="00607F11" w:rsidRDefault="00607F11" w:rsidP="00607F11">
      <w:pPr>
        <w:ind w:firstLine="720"/>
        <w:rPr>
          <w:u w:val="single"/>
        </w:rPr>
      </w:pPr>
    </w:p>
    <w:p w:rsidR="00607F11" w:rsidRPr="00607F11" w:rsidRDefault="00607F11" w:rsidP="00607F11">
      <w:pPr>
        <w:ind w:firstLine="720"/>
        <w:rPr>
          <w:b/>
          <w:u w:val="single"/>
        </w:rPr>
      </w:pPr>
      <w:r w:rsidRPr="00607F11">
        <w:rPr>
          <w:b/>
          <w:u w:val="single"/>
        </w:rPr>
        <w:t>BARTOW COUNTY</w:t>
      </w:r>
    </w:p>
    <w:p w:rsidR="00607F11" w:rsidRDefault="00607F11" w:rsidP="00607F11">
      <w:pPr>
        <w:ind w:left="720"/>
        <w:jc w:val="both"/>
        <w:rPr>
          <w:rFonts w:ascii="Calibri" w:hAnsi="Calibri"/>
        </w:rPr>
      </w:pPr>
      <w:proofErr w:type="gramStart"/>
      <w:r>
        <w:t>City of Cartersville, 1 North Erwin Street, Cartersville, Georgia, 30120, Permit No.</w:t>
      </w:r>
      <w:proofErr w:type="gramEnd"/>
      <w:r>
        <w:t xml:space="preserve"> GA0024091, for its Water Pollution Control Plant, located at 102 Walnut Grove Road, Cartersville, Georgia 30120 (Bartow County).   Up to 15.0 MGD of treated wastewater is being discharged to the Etowah River in the Coosa River Basin.</w:t>
      </w:r>
    </w:p>
    <w:p w:rsidR="00607F11" w:rsidRDefault="00607F11" w:rsidP="00DB05E5">
      <w:pPr>
        <w:tabs>
          <w:tab w:val="left" w:pos="1650"/>
          <w:tab w:val="left" w:pos="4883"/>
        </w:tabs>
        <w:ind w:left="720"/>
        <w:jc w:val="both"/>
        <w:rPr>
          <w:rFonts w:cs="Times New Roman"/>
          <w:b/>
        </w:rPr>
      </w:pPr>
    </w:p>
    <w:p w:rsidR="002844EA" w:rsidRPr="00DB05E5" w:rsidRDefault="002844EA" w:rsidP="00DB05E5">
      <w:pPr>
        <w:tabs>
          <w:tab w:val="left" w:pos="1650"/>
          <w:tab w:val="left" w:pos="4883"/>
        </w:tabs>
        <w:ind w:left="720"/>
        <w:jc w:val="both"/>
        <w:rPr>
          <w:rFonts w:cs="Times New Roman"/>
          <w:b/>
          <w:u w:val="single"/>
        </w:rPr>
      </w:pPr>
      <w:r w:rsidRPr="00DB05E5">
        <w:rPr>
          <w:rFonts w:cs="Times New Roman"/>
          <w:b/>
          <w:u w:val="single"/>
        </w:rPr>
        <w:t>BERRIEN COUNTY</w:t>
      </w:r>
    </w:p>
    <w:p w:rsidR="002844EA" w:rsidRDefault="002844EA" w:rsidP="00DB05E5">
      <w:pPr>
        <w:ind w:left="720"/>
        <w:jc w:val="both"/>
      </w:pPr>
      <w:r>
        <w:t>City of Ray City</w:t>
      </w:r>
      <w:r w:rsidRPr="0059572A">
        <w:t xml:space="preserve">, </w:t>
      </w:r>
      <w:r>
        <w:t>P.O. Box 128</w:t>
      </w:r>
      <w:r w:rsidRPr="0059572A">
        <w:t xml:space="preserve">, </w:t>
      </w:r>
      <w:r>
        <w:t>Ray City, Georgia 31645</w:t>
      </w:r>
      <w:r w:rsidRPr="0059572A">
        <w:t>, NPDES Permit No. GA00</w:t>
      </w:r>
      <w:r>
        <w:t>33553</w:t>
      </w:r>
      <w:r w:rsidRPr="0059572A">
        <w:t xml:space="preserve">, for the </w:t>
      </w:r>
      <w:r>
        <w:t xml:space="preserve">Ray City </w:t>
      </w:r>
      <w:r w:rsidRPr="0059572A">
        <w:t xml:space="preserve">Water Pollution Control Plant located at </w:t>
      </w:r>
      <w:r>
        <w:t>Park Street, Ray City</w:t>
      </w:r>
      <w:r w:rsidRPr="0059572A">
        <w:t>, GA 3</w:t>
      </w:r>
      <w:r>
        <w:t>1645</w:t>
      </w:r>
      <w:r w:rsidRPr="0059572A">
        <w:t xml:space="preserve">.  Up to </w:t>
      </w:r>
      <w:r>
        <w:t>0.1</w:t>
      </w:r>
      <w:r w:rsidRPr="0059572A">
        <w:rPr>
          <w:b/>
          <w:bCs/>
        </w:rPr>
        <w:t xml:space="preserve"> </w:t>
      </w:r>
      <w:r w:rsidRPr="0059572A">
        <w:t xml:space="preserve">MGD of treated wastewater is being discharged to </w:t>
      </w:r>
      <w:r>
        <w:t>Cat Creek</w:t>
      </w:r>
      <w:r w:rsidRPr="0059572A">
        <w:t xml:space="preserve"> in the </w:t>
      </w:r>
      <w:r>
        <w:t>Suwannee</w:t>
      </w:r>
      <w:r w:rsidRPr="0059572A">
        <w:t xml:space="preserve"> River Basin.  </w:t>
      </w:r>
      <w:r w:rsidR="00997723">
        <w:t>\</w:t>
      </w:r>
    </w:p>
    <w:p w:rsidR="00997723" w:rsidRDefault="00997723" w:rsidP="00DB05E5">
      <w:pPr>
        <w:ind w:left="720"/>
        <w:jc w:val="both"/>
      </w:pPr>
    </w:p>
    <w:p w:rsidR="00997723" w:rsidRPr="00997723" w:rsidRDefault="00997723" w:rsidP="00997723">
      <w:pPr>
        <w:ind w:firstLine="720"/>
        <w:jc w:val="both"/>
        <w:rPr>
          <w:b/>
          <w:u w:val="single"/>
        </w:rPr>
      </w:pPr>
      <w:r w:rsidRPr="00997723">
        <w:rPr>
          <w:b/>
          <w:u w:val="single"/>
        </w:rPr>
        <w:t>BIBB COUNTY</w:t>
      </w:r>
    </w:p>
    <w:p w:rsidR="00997723" w:rsidRPr="00997723" w:rsidRDefault="00997723" w:rsidP="00997723">
      <w:pPr>
        <w:ind w:left="720" w:right="720"/>
        <w:jc w:val="both"/>
        <w:rPr>
          <w:bCs/>
        </w:rPr>
      </w:pPr>
      <w:r w:rsidRPr="00997723">
        <w:rPr>
          <w:bCs/>
        </w:rPr>
        <w:t xml:space="preserve">Aerospace Defense Coatings of Georgia, 2790 Grace Road, Macon, Georgia 31206, NPDES Permit No. GA0050248, for its electroplating, plating, polishing, anodizing, and coloring facility located in Macon, Bibb County, Georgia.  Approximately 0.0015 MGD of anodizing process water is discharged to an unnamed tributary to </w:t>
      </w:r>
      <w:proofErr w:type="spellStart"/>
      <w:r w:rsidRPr="00997723">
        <w:rPr>
          <w:bCs/>
        </w:rPr>
        <w:t>Echeconnee</w:t>
      </w:r>
      <w:proofErr w:type="spellEnd"/>
      <w:r w:rsidRPr="00997723">
        <w:rPr>
          <w:bCs/>
        </w:rPr>
        <w:t xml:space="preserve"> Creek in the Ocmulgee River Basin.</w:t>
      </w:r>
    </w:p>
    <w:p w:rsidR="00997723" w:rsidRPr="0059572A" w:rsidRDefault="00997723" w:rsidP="00DB05E5">
      <w:pPr>
        <w:ind w:left="720"/>
        <w:jc w:val="both"/>
      </w:pPr>
    </w:p>
    <w:p w:rsidR="00EA403A" w:rsidRPr="00EA403A" w:rsidRDefault="00DB05E5" w:rsidP="00997723">
      <w:pPr>
        <w:tabs>
          <w:tab w:val="left" w:pos="1650"/>
          <w:tab w:val="left" w:pos="4883"/>
        </w:tabs>
        <w:ind w:left="720"/>
        <w:jc w:val="both"/>
        <w:rPr>
          <w:b/>
          <w:bCs/>
          <w:u w:val="single"/>
        </w:rPr>
      </w:pPr>
      <w:r>
        <w:rPr>
          <w:b/>
          <w:bCs/>
          <w:u w:val="single"/>
        </w:rPr>
        <w:t>C</w:t>
      </w:r>
      <w:r w:rsidR="00EA403A">
        <w:rPr>
          <w:b/>
          <w:bCs/>
          <w:u w:val="single"/>
        </w:rPr>
        <w:t>LAYTON COUNTY</w:t>
      </w:r>
    </w:p>
    <w:p w:rsidR="00EA403A" w:rsidRPr="00DB05E5" w:rsidRDefault="00EA403A" w:rsidP="00DB05E5">
      <w:pPr>
        <w:ind w:left="720"/>
        <w:rPr>
          <w:rFonts w:ascii="Calibri" w:hAnsi="Calibri"/>
        </w:rPr>
      </w:pPr>
      <w:proofErr w:type="gramStart"/>
      <w:r w:rsidRPr="00DB05E5">
        <w:rPr>
          <w:bCs/>
        </w:rPr>
        <w:t>Vulcan Construction Materials LLC, 800 Mt. Vernon Highway NE Suite 200, Atlanta, Georgia 30328, NPDES Permit No.</w:t>
      </w:r>
      <w:proofErr w:type="gramEnd"/>
      <w:r w:rsidRPr="00DB05E5">
        <w:rPr>
          <w:bCs/>
        </w:rPr>
        <w:t xml:space="preserve"> GA0027073 for its granite quarry facility located at 256 Lees Mill Road, Forest Park, Georgia 30297, Clayton County. Approximately 0.68 MGD of comingled wastewater is discharged into unnamed tributary to Flint River (001) in the Flint River Basin</w:t>
      </w:r>
    </w:p>
    <w:p w:rsidR="00372104" w:rsidRDefault="00372104" w:rsidP="00DB05E5">
      <w:pPr>
        <w:ind w:left="720"/>
        <w:jc w:val="both"/>
        <w:rPr>
          <w:b/>
          <w:bCs/>
        </w:rPr>
      </w:pPr>
    </w:p>
    <w:p w:rsidR="00F75AEE" w:rsidRDefault="00F75AEE" w:rsidP="00DB05E5">
      <w:pPr>
        <w:ind w:left="720"/>
        <w:jc w:val="both"/>
        <w:rPr>
          <w:b/>
          <w:bCs/>
        </w:rPr>
      </w:pPr>
    </w:p>
    <w:p w:rsidR="00372104" w:rsidRPr="00372104" w:rsidRDefault="00372104" w:rsidP="00DB05E5">
      <w:pPr>
        <w:ind w:left="720"/>
        <w:jc w:val="both"/>
        <w:rPr>
          <w:b/>
          <w:bCs/>
          <w:u w:val="single"/>
        </w:rPr>
      </w:pPr>
      <w:r w:rsidRPr="00372104">
        <w:rPr>
          <w:b/>
          <w:bCs/>
          <w:u w:val="single"/>
        </w:rPr>
        <w:lastRenderedPageBreak/>
        <w:t>COFFEE COUNTY</w:t>
      </w:r>
    </w:p>
    <w:p w:rsidR="00372104" w:rsidRDefault="00372104" w:rsidP="00DB05E5">
      <w:pPr>
        <w:ind w:left="720"/>
        <w:jc w:val="both"/>
        <w:rPr>
          <w:bCs/>
        </w:rPr>
      </w:pPr>
      <w:r w:rsidRPr="00DB05E5">
        <w:rPr>
          <w:bCs/>
        </w:rPr>
        <w:t>Pilgrim’s Pride Corporation, 1025 Ambrose Road, Ambrose, Georgia 31512, NPDES Permit No. GA0038296, for its poultry feed mill located in Coffee County, Georgia.  An average of 0.0038 MGD of boiler blowdown is discharged to an unnamed tributary to Bear Creek in the Satilla River Basin.</w:t>
      </w:r>
    </w:p>
    <w:p w:rsidR="00721E3A" w:rsidRDefault="00721E3A" w:rsidP="00DB05E5">
      <w:pPr>
        <w:ind w:left="720"/>
        <w:jc w:val="both"/>
        <w:rPr>
          <w:bCs/>
        </w:rPr>
      </w:pPr>
    </w:p>
    <w:p w:rsidR="00721E3A" w:rsidRPr="00721E3A" w:rsidRDefault="00721E3A" w:rsidP="00DB05E5">
      <w:pPr>
        <w:ind w:left="720"/>
        <w:jc w:val="both"/>
        <w:rPr>
          <w:b/>
          <w:bCs/>
          <w:u w:val="single"/>
        </w:rPr>
      </w:pPr>
      <w:r w:rsidRPr="00721E3A">
        <w:rPr>
          <w:b/>
          <w:bCs/>
          <w:u w:val="single"/>
        </w:rPr>
        <w:t>COLUMBIA COUNTY</w:t>
      </w:r>
    </w:p>
    <w:p w:rsidR="00721E3A" w:rsidRPr="0059572A" w:rsidRDefault="00721E3A" w:rsidP="00721E3A">
      <w:pPr>
        <w:ind w:left="720"/>
        <w:jc w:val="both"/>
      </w:pPr>
      <w:proofErr w:type="gramStart"/>
      <w:r>
        <w:t>Columbia County Water Utility</w:t>
      </w:r>
      <w:r w:rsidRPr="0059572A">
        <w:t xml:space="preserve">, </w:t>
      </w:r>
      <w:r>
        <w:t>P.O. Box 960, Grovetown, Georgia 30813</w:t>
      </w:r>
      <w:r w:rsidRPr="0059572A">
        <w:t>, NPDES Permit No.</w:t>
      </w:r>
      <w:proofErr w:type="gramEnd"/>
      <w:r w:rsidRPr="0059572A">
        <w:t xml:space="preserve"> </w:t>
      </w:r>
      <w:r>
        <w:t>GA0031992</w:t>
      </w:r>
      <w:r w:rsidRPr="0059572A">
        <w:t xml:space="preserve"> for the </w:t>
      </w:r>
      <w:r>
        <w:t xml:space="preserve">Reed Creek </w:t>
      </w:r>
      <w:r w:rsidRPr="0059572A">
        <w:t xml:space="preserve">Water Pollution Control Plant located at </w:t>
      </w:r>
      <w:r>
        <w:t>578 Stevens Creek Road, Martinez</w:t>
      </w:r>
      <w:r w:rsidRPr="0059572A">
        <w:t>, GA 3</w:t>
      </w:r>
      <w:r>
        <w:t>0907</w:t>
      </w:r>
      <w:r w:rsidRPr="0059572A">
        <w:t xml:space="preserve">.  Up to </w:t>
      </w:r>
      <w:r>
        <w:t>4.6</w:t>
      </w:r>
      <w:r w:rsidRPr="0059572A">
        <w:rPr>
          <w:b/>
          <w:bCs/>
        </w:rPr>
        <w:t xml:space="preserve"> </w:t>
      </w:r>
      <w:r w:rsidRPr="0059572A">
        <w:t xml:space="preserve">MGD of treated wastewater is being discharged to </w:t>
      </w:r>
      <w:r>
        <w:t>Reed Creek</w:t>
      </w:r>
      <w:r w:rsidRPr="0059572A">
        <w:t xml:space="preserve"> in the </w:t>
      </w:r>
      <w:r>
        <w:t>Savannah</w:t>
      </w:r>
      <w:r w:rsidRPr="0059572A">
        <w:t xml:space="preserve"> River Basin.  </w:t>
      </w:r>
    </w:p>
    <w:p w:rsidR="00721E3A" w:rsidRDefault="00721E3A" w:rsidP="00DB05E5">
      <w:pPr>
        <w:ind w:left="720"/>
        <w:jc w:val="both"/>
        <w:rPr>
          <w:bCs/>
        </w:rPr>
      </w:pPr>
    </w:p>
    <w:p w:rsidR="00F75AEE" w:rsidRPr="00F75AEE" w:rsidRDefault="00F75AEE" w:rsidP="00F75AEE">
      <w:pPr>
        <w:ind w:firstLine="720"/>
        <w:rPr>
          <w:b/>
          <w:u w:val="single"/>
        </w:rPr>
      </w:pPr>
      <w:r w:rsidRPr="00F75AEE">
        <w:rPr>
          <w:b/>
          <w:u w:val="single"/>
        </w:rPr>
        <w:t>FULTON COUNTY</w:t>
      </w:r>
    </w:p>
    <w:p w:rsidR="00F75AEE" w:rsidRDefault="00F75AEE" w:rsidP="00F75AEE">
      <w:pPr>
        <w:ind w:left="720"/>
      </w:pPr>
      <w:r>
        <w:t xml:space="preserve">Georgia Power Company – Morgan Falls Hydroelectric Plant, 241 Ralph McGill Blvd, NE, Atlanta, Georgia 30308, </w:t>
      </w:r>
      <w:proofErr w:type="gramStart"/>
      <w:r>
        <w:t>NPDES</w:t>
      </w:r>
      <w:proofErr w:type="gramEnd"/>
      <w:r>
        <w:t xml:space="preserve"> Permit No. GA0001511, for its hydroelectric power generating facility located at 380 Morgan Falls Road in Sandy Springs, Georgia, Fulton County. Approximately 0.202 MGD of non-contact cooling water is discharged to the Chattahoochee River in the Chattahoochee River Basin.</w:t>
      </w:r>
    </w:p>
    <w:p w:rsidR="00291A00" w:rsidRDefault="00291A00" w:rsidP="00DB05E5">
      <w:pPr>
        <w:ind w:left="720"/>
        <w:jc w:val="both"/>
        <w:rPr>
          <w:b/>
          <w:u w:val="single"/>
        </w:rPr>
      </w:pPr>
    </w:p>
    <w:p w:rsidR="002844EA" w:rsidRPr="002844EA" w:rsidRDefault="002844EA" w:rsidP="00DB05E5">
      <w:pPr>
        <w:ind w:left="720"/>
        <w:jc w:val="both"/>
        <w:rPr>
          <w:b/>
          <w:u w:val="single"/>
        </w:rPr>
      </w:pPr>
      <w:r w:rsidRPr="002844EA">
        <w:rPr>
          <w:b/>
          <w:u w:val="single"/>
        </w:rPr>
        <w:t>JACKSON COUNTY</w:t>
      </w:r>
    </w:p>
    <w:p w:rsidR="002844EA" w:rsidRPr="0059572A" w:rsidRDefault="002844EA" w:rsidP="00291A00">
      <w:pPr>
        <w:ind w:left="720"/>
        <w:jc w:val="both"/>
      </w:pPr>
      <w:proofErr w:type="gramStart"/>
      <w:r>
        <w:t>Jackson County Water and Sewer Authority</w:t>
      </w:r>
      <w:r w:rsidRPr="0059572A">
        <w:t xml:space="preserve">, </w:t>
      </w:r>
      <w:r>
        <w:t>P.O. Box 869</w:t>
      </w:r>
      <w:r w:rsidRPr="0059572A">
        <w:t xml:space="preserve">, </w:t>
      </w:r>
      <w:r>
        <w:t>Jefferson, Georgia 30549</w:t>
      </w:r>
      <w:r w:rsidRPr="0059572A">
        <w:t>, NPDES Permit No.</w:t>
      </w:r>
      <w:proofErr w:type="gramEnd"/>
      <w:r w:rsidRPr="0059572A">
        <w:t xml:space="preserve"> GA00</w:t>
      </w:r>
      <w:r>
        <w:t>02712</w:t>
      </w:r>
      <w:r w:rsidRPr="0059572A">
        <w:t xml:space="preserve">, for the </w:t>
      </w:r>
      <w:r>
        <w:t xml:space="preserve">Middle Oconee </w:t>
      </w:r>
      <w:r w:rsidRPr="0059572A">
        <w:t xml:space="preserve">Water Pollution Control Plant located at </w:t>
      </w:r>
      <w:r>
        <w:t>2359 Winder Highway, Jefferson</w:t>
      </w:r>
      <w:r w:rsidRPr="0059572A">
        <w:t>, GA 3</w:t>
      </w:r>
      <w:r>
        <w:t>0549</w:t>
      </w:r>
      <w:r w:rsidRPr="0059572A">
        <w:t xml:space="preserve">.  Up to </w:t>
      </w:r>
      <w:r>
        <w:t>0.5</w:t>
      </w:r>
      <w:r w:rsidRPr="0059572A">
        <w:rPr>
          <w:b/>
          <w:bCs/>
        </w:rPr>
        <w:t xml:space="preserve"> </w:t>
      </w:r>
      <w:r w:rsidRPr="0059572A">
        <w:t xml:space="preserve">MGD of treated wastewater is being discharged to </w:t>
      </w:r>
      <w:r>
        <w:t>the Middle Oconee River</w:t>
      </w:r>
      <w:r w:rsidRPr="0059572A">
        <w:t xml:space="preserve"> in the </w:t>
      </w:r>
      <w:r>
        <w:t>Oconee</w:t>
      </w:r>
      <w:r w:rsidRPr="0059572A">
        <w:t xml:space="preserve"> River Basin.  </w:t>
      </w:r>
    </w:p>
    <w:p w:rsidR="00291A00" w:rsidRDefault="00291A00" w:rsidP="00291A00">
      <w:pPr>
        <w:ind w:left="720"/>
        <w:jc w:val="both"/>
        <w:rPr>
          <w:u w:val="single"/>
        </w:rPr>
      </w:pPr>
    </w:p>
    <w:p w:rsidR="00291A00" w:rsidRDefault="00291A00" w:rsidP="00291A00">
      <w:pPr>
        <w:ind w:left="720"/>
        <w:jc w:val="both"/>
      </w:pPr>
      <w:r>
        <w:t>Wayne Farms Poultry Fresh Plant Pendergrass, 4110 Continental Drive, Oakwood, Georgia 30566, NPDES Permit No. GA0039390, for its poultry processing facility located at 977 Wayne Poultry Road, Pendergrass, Jackson County, Georgia, 30567.  Approximately 0.79 MGD of treated poultry processing wastewater is discharged to Allen Creek in the Oconee River Basin.</w:t>
      </w:r>
    </w:p>
    <w:p w:rsidR="00DB05E5" w:rsidRDefault="00DB05E5" w:rsidP="00DB05E5">
      <w:pPr>
        <w:tabs>
          <w:tab w:val="left" w:pos="1650"/>
          <w:tab w:val="left" w:pos="4883"/>
        </w:tabs>
        <w:ind w:left="720"/>
        <w:jc w:val="both"/>
        <w:rPr>
          <w:rFonts w:cs="Times New Roman"/>
          <w:b/>
          <w:u w:val="single"/>
        </w:rPr>
      </w:pPr>
    </w:p>
    <w:p w:rsidR="00B36A1B" w:rsidRPr="00DB05E5" w:rsidRDefault="00B36A1B" w:rsidP="00DB05E5">
      <w:pPr>
        <w:ind w:firstLine="720"/>
        <w:jc w:val="both"/>
        <w:rPr>
          <w:b/>
          <w:bCs/>
          <w:u w:val="single"/>
        </w:rPr>
      </w:pPr>
      <w:r w:rsidRPr="00DB05E5">
        <w:rPr>
          <w:b/>
          <w:bCs/>
          <w:u w:val="single"/>
        </w:rPr>
        <w:t>LAURENS COUNTY</w:t>
      </w:r>
    </w:p>
    <w:p w:rsidR="00B36A1B" w:rsidRDefault="00B36A1B" w:rsidP="00DB05E5">
      <w:pPr>
        <w:tabs>
          <w:tab w:val="left" w:pos="1650"/>
          <w:tab w:val="left" w:pos="4883"/>
        </w:tabs>
        <w:ind w:left="720"/>
        <w:jc w:val="both"/>
      </w:pPr>
      <w:proofErr w:type="gramStart"/>
      <w:r>
        <w:t>Town of Dexter, P.O. Box 1145, Dexter, Georgia 31019, NPDES Permit No.</w:t>
      </w:r>
      <w:proofErr w:type="gramEnd"/>
      <w:r>
        <w:t xml:space="preserve"> GA0048682, for the Dexter Water Pollution Control Plant located at </w:t>
      </w:r>
      <w:proofErr w:type="spellStart"/>
      <w:r>
        <w:t>Pineway</w:t>
      </w:r>
      <w:proofErr w:type="spellEnd"/>
      <w:r>
        <w:t xml:space="preserve"> Drive, Dexter, GA 31019.  Up to 0.075</w:t>
      </w:r>
      <w:r>
        <w:rPr>
          <w:b/>
          <w:bCs/>
        </w:rPr>
        <w:t xml:space="preserve"> </w:t>
      </w:r>
      <w:r>
        <w:t xml:space="preserve">MGD of treated wastewater is being discharged to </w:t>
      </w:r>
      <w:proofErr w:type="spellStart"/>
      <w:r>
        <w:t>Stitchihatchie</w:t>
      </w:r>
      <w:proofErr w:type="spellEnd"/>
      <w:r>
        <w:t xml:space="preserve"> Creek in the Oconee River Basin</w:t>
      </w:r>
    </w:p>
    <w:p w:rsidR="00A80477" w:rsidRDefault="00A80477" w:rsidP="00DB05E5">
      <w:pPr>
        <w:tabs>
          <w:tab w:val="left" w:pos="1650"/>
          <w:tab w:val="left" w:pos="4883"/>
        </w:tabs>
        <w:ind w:left="720"/>
        <w:jc w:val="both"/>
      </w:pPr>
    </w:p>
    <w:p w:rsidR="00A80477" w:rsidRPr="00A80477" w:rsidRDefault="00A80477" w:rsidP="00A80477">
      <w:pPr>
        <w:pStyle w:val="BodyText"/>
        <w:ind w:left="720"/>
        <w:rPr>
          <w:u w:val="single"/>
        </w:rPr>
      </w:pPr>
      <w:r w:rsidRPr="00A80477">
        <w:rPr>
          <w:u w:val="single"/>
        </w:rPr>
        <w:t>MUSCOGEE COUNTY</w:t>
      </w:r>
    </w:p>
    <w:p w:rsidR="00A80477" w:rsidRPr="00A80477" w:rsidRDefault="00A80477" w:rsidP="00A80477">
      <w:pPr>
        <w:pStyle w:val="BodyText"/>
        <w:ind w:left="720"/>
        <w:rPr>
          <w:b w:val="0"/>
        </w:rPr>
      </w:pPr>
      <w:r w:rsidRPr="00A80477">
        <w:rPr>
          <w:b w:val="0"/>
        </w:rPr>
        <w:t xml:space="preserve">Columbus Water Works, P.O. Box 1600, Columbus, Georgia 31902, NPDES Permit No. GA0000973, for its Fort Benning water pollution control plant located on Dixie Road in Columbus.  This facility has been eliminated and flow is diverted to the Columbus South Water Reclamation Facility, NPDES Permit No. GA0020516.  The above mentioned NPDES permit is no longer necessary.    </w:t>
      </w:r>
    </w:p>
    <w:p w:rsidR="00A80477" w:rsidRPr="00EE34E6" w:rsidRDefault="00A80477" w:rsidP="00A80477">
      <w:pPr>
        <w:jc w:val="both"/>
        <w:rPr>
          <w:szCs w:val="22"/>
        </w:rPr>
      </w:pPr>
    </w:p>
    <w:p w:rsidR="00A80477" w:rsidRDefault="00A80477" w:rsidP="00DB05E5">
      <w:pPr>
        <w:tabs>
          <w:tab w:val="left" w:pos="1650"/>
          <w:tab w:val="left" w:pos="4883"/>
        </w:tabs>
        <w:ind w:left="720"/>
        <w:jc w:val="both"/>
        <w:rPr>
          <w:rFonts w:cs="Times New Roman"/>
          <w:b/>
          <w:u w:val="single"/>
        </w:rPr>
      </w:pPr>
    </w:p>
    <w:p w:rsidR="00A80477" w:rsidRDefault="00A80477" w:rsidP="00DB05E5">
      <w:pPr>
        <w:tabs>
          <w:tab w:val="left" w:pos="1650"/>
          <w:tab w:val="left" w:pos="4883"/>
        </w:tabs>
        <w:ind w:left="720"/>
        <w:jc w:val="both"/>
        <w:rPr>
          <w:rFonts w:cs="Times New Roman"/>
          <w:b/>
          <w:u w:val="single"/>
        </w:rPr>
      </w:pPr>
    </w:p>
    <w:p w:rsidR="00A80477" w:rsidRDefault="00A80477" w:rsidP="00DB05E5">
      <w:pPr>
        <w:tabs>
          <w:tab w:val="left" w:pos="1650"/>
          <w:tab w:val="left" w:pos="4883"/>
        </w:tabs>
        <w:ind w:left="720"/>
        <w:jc w:val="both"/>
        <w:rPr>
          <w:rFonts w:cs="Times New Roman"/>
          <w:b/>
          <w:u w:val="single"/>
        </w:rPr>
      </w:pPr>
    </w:p>
    <w:p w:rsidR="00B36A1B" w:rsidRDefault="00B36A1B" w:rsidP="00DB05E5">
      <w:pPr>
        <w:tabs>
          <w:tab w:val="left" w:pos="1650"/>
          <w:tab w:val="left" w:pos="4883"/>
        </w:tabs>
        <w:ind w:left="720"/>
        <w:jc w:val="both"/>
        <w:rPr>
          <w:rFonts w:cs="Times New Roman"/>
          <w:b/>
          <w:u w:val="single"/>
        </w:rPr>
      </w:pPr>
    </w:p>
    <w:p w:rsidR="002844EA" w:rsidRPr="002844EA" w:rsidRDefault="002844EA" w:rsidP="00DB05E5">
      <w:pPr>
        <w:tabs>
          <w:tab w:val="left" w:pos="1650"/>
          <w:tab w:val="left" w:pos="4883"/>
        </w:tabs>
        <w:ind w:left="720"/>
        <w:jc w:val="both"/>
        <w:rPr>
          <w:rFonts w:cs="Times New Roman"/>
          <w:b/>
          <w:u w:val="single"/>
        </w:rPr>
      </w:pPr>
      <w:r w:rsidRPr="002844EA">
        <w:rPr>
          <w:rFonts w:cs="Times New Roman"/>
          <w:b/>
          <w:u w:val="single"/>
        </w:rPr>
        <w:lastRenderedPageBreak/>
        <w:t>PUTMAN COUNTY</w:t>
      </w:r>
    </w:p>
    <w:p w:rsidR="002844EA" w:rsidRDefault="002844EA" w:rsidP="00DB05E5">
      <w:pPr>
        <w:tabs>
          <w:tab w:val="left" w:pos="1650"/>
          <w:tab w:val="left" w:pos="4883"/>
        </w:tabs>
        <w:ind w:left="720"/>
        <w:jc w:val="both"/>
        <w:rPr>
          <w:bCs/>
        </w:rPr>
      </w:pPr>
      <w:proofErr w:type="gramStart"/>
      <w:r w:rsidRPr="00DB05E5">
        <w:rPr>
          <w:bCs/>
        </w:rPr>
        <w:t>Georgia Power Company – Plant Branch, 241 Ralph McGill Blvd, NE, Atlanta, Georgia 30308, NPDES Permit No.</w:t>
      </w:r>
      <w:proofErr w:type="gramEnd"/>
      <w:r w:rsidRPr="00DB05E5">
        <w:rPr>
          <w:bCs/>
        </w:rPr>
        <w:t xml:space="preserve"> GA0026051, for its steam electric power generating facility located at 1100 Milledgeville Road in Milledgeville, Georgia, </w:t>
      </w:r>
      <w:r w:rsidRPr="00D04C94">
        <w:rPr>
          <w:bCs/>
        </w:rPr>
        <w:t>Putnam County</w:t>
      </w:r>
      <w:r w:rsidRPr="00DB05E5">
        <w:rPr>
          <w:bCs/>
          <w:u w:val="single"/>
        </w:rPr>
        <w:t>.</w:t>
      </w:r>
      <w:r w:rsidRPr="00DB05E5">
        <w:rPr>
          <w:bCs/>
        </w:rPr>
        <w:t xml:space="preserve"> A maximum of 32.54 MGD of steam electric power generating wastewater (coal ash pond B discharge and emergency overflow commingled with </w:t>
      </w:r>
      <w:proofErr w:type="spellStart"/>
      <w:r w:rsidRPr="00DB05E5">
        <w:rPr>
          <w:bCs/>
        </w:rPr>
        <w:t>stormwater</w:t>
      </w:r>
      <w:proofErr w:type="spellEnd"/>
      <w:r w:rsidRPr="00DB05E5">
        <w:rPr>
          <w:bCs/>
        </w:rPr>
        <w:t xml:space="preserve"> as well as ash pond C and E emergency overflow commingled with </w:t>
      </w:r>
      <w:proofErr w:type="spellStart"/>
      <w:r w:rsidRPr="00DB05E5">
        <w:rPr>
          <w:bCs/>
        </w:rPr>
        <w:t>stormwater</w:t>
      </w:r>
      <w:proofErr w:type="spellEnd"/>
      <w:r w:rsidRPr="00DB05E5">
        <w:rPr>
          <w:bCs/>
        </w:rPr>
        <w:t>), is discharged to Lake Sinclair (external outfall nos. 03, 04, 05, and 06) in the Oconee River Basin</w:t>
      </w:r>
      <w:r w:rsidR="00997723">
        <w:rPr>
          <w:bCs/>
        </w:rPr>
        <w:t>.</w:t>
      </w:r>
    </w:p>
    <w:p w:rsidR="0010704C" w:rsidRDefault="0010704C" w:rsidP="00997723">
      <w:pPr>
        <w:ind w:firstLine="720"/>
        <w:rPr>
          <w:b/>
          <w:u w:val="single"/>
        </w:rPr>
      </w:pPr>
    </w:p>
    <w:p w:rsidR="00997723" w:rsidRPr="00997723" w:rsidRDefault="00997723" w:rsidP="00997723">
      <w:pPr>
        <w:ind w:firstLine="720"/>
        <w:rPr>
          <w:b/>
        </w:rPr>
      </w:pPr>
      <w:r w:rsidRPr="00997723">
        <w:rPr>
          <w:b/>
          <w:u w:val="single"/>
        </w:rPr>
        <w:t>TERRELL COUNTY</w:t>
      </w:r>
    </w:p>
    <w:p w:rsidR="00997723" w:rsidRDefault="00997723" w:rsidP="00997723">
      <w:pPr>
        <w:ind w:left="720"/>
        <w:jc w:val="both"/>
      </w:pPr>
      <w:proofErr w:type="gramStart"/>
      <w:r>
        <w:t>City of Dawson, PO Box 190, Dawson, Georgia, 39842, NPDES Permit No.</w:t>
      </w:r>
      <w:proofErr w:type="gramEnd"/>
      <w:r>
        <w:t xml:space="preserve"> GA0021326, for the Dawson WPCP located at 827 South Herod Road, Dawson, Georgia 31742. Up to 2.5</w:t>
      </w:r>
      <w:r>
        <w:rPr>
          <w:b/>
          <w:bCs/>
        </w:rPr>
        <w:t xml:space="preserve"> </w:t>
      </w:r>
      <w:r>
        <w:t xml:space="preserve">MGD of treated wastewater is being discharged to the Brantley Creek to the Flint River Basin.  </w:t>
      </w:r>
    </w:p>
    <w:p w:rsidR="00F75AEE" w:rsidRDefault="00F75AEE" w:rsidP="00550BBA">
      <w:pPr>
        <w:ind w:firstLine="720"/>
        <w:jc w:val="both"/>
        <w:rPr>
          <w:b/>
          <w:bCs/>
          <w:u w:val="single"/>
        </w:rPr>
      </w:pPr>
    </w:p>
    <w:p w:rsidR="00550BBA" w:rsidRPr="00550BBA" w:rsidRDefault="00550BBA" w:rsidP="00550BBA">
      <w:pPr>
        <w:ind w:firstLine="720"/>
        <w:jc w:val="both"/>
        <w:rPr>
          <w:b/>
          <w:bCs/>
          <w:u w:val="single"/>
        </w:rPr>
      </w:pPr>
      <w:r w:rsidRPr="00550BBA">
        <w:rPr>
          <w:b/>
          <w:bCs/>
          <w:u w:val="single"/>
        </w:rPr>
        <w:t>WASHINGTON COUNTY</w:t>
      </w:r>
    </w:p>
    <w:p w:rsidR="00550BBA" w:rsidRPr="00550BBA" w:rsidRDefault="00550BBA" w:rsidP="00550BBA">
      <w:pPr>
        <w:ind w:left="720"/>
        <w:jc w:val="both"/>
        <w:rPr>
          <w:bCs/>
        </w:rPr>
      </w:pPr>
      <w:proofErr w:type="spellStart"/>
      <w:proofErr w:type="gramStart"/>
      <w:r w:rsidRPr="00550BBA">
        <w:rPr>
          <w:bCs/>
        </w:rPr>
        <w:t>Imerys</w:t>
      </w:r>
      <w:proofErr w:type="spellEnd"/>
      <w:r w:rsidRPr="00550BBA">
        <w:rPr>
          <w:bCs/>
        </w:rPr>
        <w:t xml:space="preserve"> Clays Inc., 618 Kaolin Road, Sandersville, Georgia 31082, NPDES Permit No.</w:t>
      </w:r>
      <w:proofErr w:type="gramEnd"/>
      <w:r w:rsidRPr="00550BBA">
        <w:rPr>
          <w:bCs/>
        </w:rPr>
        <w:t xml:space="preserve"> GA0050253, for its kaolin mining facility located at 390 </w:t>
      </w:r>
      <w:proofErr w:type="spellStart"/>
      <w:r w:rsidRPr="00550BBA">
        <w:rPr>
          <w:bCs/>
        </w:rPr>
        <w:t>Deepstep</w:t>
      </w:r>
      <w:proofErr w:type="spellEnd"/>
      <w:r w:rsidRPr="00550BBA">
        <w:rPr>
          <w:bCs/>
        </w:rPr>
        <w:t xml:space="preserve"> Creek Road, </w:t>
      </w:r>
      <w:proofErr w:type="spellStart"/>
      <w:r w:rsidRPr="00550BBA">
        <w:rPr>
          <w:bCs/>
        </w:rPr>
        <w:t>Deepstep</w:t>
      </w:r>
      <w:proofErr w:type="spellEnd"/>
      <w:r w:rsidRPr="00550BBA">
        <w:rPr>
          <w:bCs/>
        </w:rPr>
        <w:t xml:space="preserve">, Georgia 31082, Washington County.  Approximately 1.15 MGD of mine pit </w:t>
      </w:r>
      <w:proofErr w:type="spellStart"/>
      <w:r w:rsidRPr="00550BBA">
        <w:rPr>
          <w:bCs/>
        </w:rPr>
        <w:t>pumpout</w:t>
      </w:r>
      <w:proofErr w:type="spellEnd"/>
      <w:r w:rsidRPr="00550BBA">
        <w:rPr>
          <w:bCs/>
        </w:rPr>
        <w:t xml:space="preserve"> and </w:t>
      </w:r>
      <w:proofErr w:type="spellStart"/>
      <w:r w:rsidRPr="00550BBA">
        <w:rPr>
          <w:bCs/>
        </w:rPr>
        <w:t>stormwater</w:t>
      </w:r>
      <w:proofErr w:type="spellEnd"/>
      <w:r w:rsidRPr="00550BBA">
        <w:rPr>
          <w:bCs/>
        </w:rPr>
        <w:t xml:space="preserve"> is discharged to a tributary to </w:t>
      </w:r>
      <w:proofErr w:type="spellStart"/>
      <w:r w:rsidRPr="00550BBA">
        <w:rPr>
          <w:bCs/>
        </w:rPr>
        <w:t>Deepstep</w:t>
      </w:r>
      <w:proofErr w:type="spellEnd"/>
      <w:r w:rsidRPr="00550BBA">
        <w:rPr>
          <w:bCs/>
        </w:rPr>
        <w:t xml:space="preserve"> Creek in the Oconee River Basin.</w:t>
      </w:r>
    </w:p>
    <w:p w:rsidR="00CD4DCD" w:rsidRDefault="00CD4DCD" w:rsidP="00D04C94">
      <w:pPr>
        <w:ind w:firstLine="720"/>
        <w:jc w:val="both"/>
        <w:rPr>
          <w:b/>
          <w:bCs/>
          <w:u w:val="single"/>
        </w:rPr>
      </w:pPr>
    </w:p>
    <w:p w:rsidR="00CD4DCD" w:rsidRDefault="00D04C94" w:rsidP="00CD4DCD">
      <w:pPr>
        <w:ind w:firstLine="720"/>
        <w:jc w:val="both"/>
        <w:rPr>
          <w:b/>
          <w:bCs/>
          <w:u w:val="single"/>
        </w:rPr>
      </w:pPr>
      <w:r w:rsidRPr="00D04C94">
        <w:rPr>
          <w:b/>
          <w:bCs/>
          <w:u w:val="single"/>
        </w:rPr>
        <w:t>WILKINSON COUNTY</w:t>
      </w:r>
    </w:p>
    <w:p w:rsidR="00CD4DCD" w:rsidRPr="00CD4DCD" w:rsidRDefault="00CD4DCD" w:rsidP="00CD4DCD">
      <w:pPr>
        <w:ind w:left="720" w:right="720"/>
        <w:jc w:val="both"/>
        <w:rPr>
          <w:bCs/>
        </w:rPr>
      </w:pPr>
      <w:proofErr w:type="gramStart"/>
      <w:r w:rsidRPr="00CD4DCD">
        <w:rPr>
          <w:bCs/>
        </w:rPr>
        <w:t xml:space="preserve">BASF Corporation, 1277 </w:t>
      </w:r>
      <w:proofErr w:type="spellStart"/>
      <w:r w:rsidRPr="00CD4DCD">
        <w:rPr>
          <w:bCs/>
        </w:rPr>
        <w:t>Dedrick</w:t>
      </w:r>
      <w:proofErr w:type="spellEnd"/>
      <w:r w:rsidRPr="00CD4DCD">
        <w:rPr>
          <w:bCs/>
        </w:rPr>
        <w:t xml:space="preserve"> Road, </w:t>
      </w:r>
      <w:proofErr w:type="spellStart"/>
      <w:r w:rsidRPr="00CD4DCD">
        <w:rPr>
          <w:bCs/>
        </w:rPr>
        <w:t>Mclntyre</w:t>
      </w:r>
      <w:proofErr w:type="spellEnd"/>
      <w:r w:rsidRPr="00CD4DCD">
        <w:rPr>
          <w:bCs/>
        </w:rPr>
        <w:t>, Georgia 31054, NPDES Permit No.</w:t>
      </w:r>
      <w:proofErr w:type="gramEnd"/>
      <w:r w:rsidRPr="00CD4DCD">
        <w:rPr>
          <w:bCs/>
        </w:rPr>
        <w:t xml:space="preserve"> </w:t>
      </w:r>
      <w:proofErr w:type="gramStart"/>
      <w:r w:rsidRPr="00CD4DCD">
        <w:rPr>
          <w:bCs/>
        </w:rPr>
        <w:t xml:space="preserve">GA0003131, for its kaolin mining and processing facility located in </w:t>
      </w:r>
      <w:proofErr w:type="spellStart"/>
      <w:r w:rsidRPr="00CD4DCD">
        <w:rPr>
          <w:bCs/>
        </w:rPr>
        <w:t>Mclntyre</w:t>
      </w:r>
      <w:proofErr w:type="spellEnd"/>
      <w:r w:rsidRPr="00CD4DCD">
        <w:rPr>
          <w:bCs/>
        </w:rPr>
        <w:t>, Wilkinson County, Georgia.</w:t>
      </w:r>
      <w:proofErr w:type="gramEnd"/>
      <w:r w:rsidRPr="00CD4DCD">
        <w:rPr>
          <w:bCs/>
        </w:rPr>
        <w:t xml:space="preserve">  Approximately 15.29 MGD of treated kaolin processing wastewater comingled with </w:t>
      </w:r>
      <w:proofErr w:type="spellStart"/>
      <w:r w:rsidRPr="00CD4DCD">
        <w:rPr>
          <w:bCs/>
        </w:rPr>
        <w:t>stormwater</w:t>
      </w:r>
      <w:proofErr w:type="spellEnd"/>
      <w:r w:rsidRPr="00CD4DCD">
        <w:rPr>
          <w:bCs/>
        </w:rPr>
        <w:t xml:space="preserve"> is discharged to Bluff Creek, Commissioner Creek, Little Commissioner Creek, and Buckhorn Branch in the Oconee River Basin.</w:t>
      </w:r>
    </w:p>
    <w:p w:rsidR="00CD4DCD" w:rsidRDefault="00CD4DCD" w:rsidP="00CD4DCD">
      <w:pPr>
        <w:ind w:firstLine="720"/>
        <w:jc w:val="both"/>
        <w:rPr>
          <w:b/>
          <w:bCs/>
          <w:u w:val="single"/>
        </w:rPr>
      </w:pPr>
    </w:p>
    <w:p w:rsidR="00D04C94" w:rsidRPr="00D04C94" w:rsidRDefault="00D04C94" w:rsidP="00CD4DCD">
      <w:pPr>
        <w:ind w:left="720"/>
        <w:jc w:val="both"/>
        <w:rPr>
          <w:bCs/>
        </w:rPr>
      </w:pPr>
      <w:proofErr w:type="gramStart"/>
      <w:r w:rsidRPr="00D04C94">
        <w:rPr>
          <w:bCs/>
        </w:rPr>
        <w:t xml:space="preserve">BASF Corporation, 1277 </w:t>
      </w:r>
      <w:proofErr w:type="spellStart"/>
      <w:r w:rsidRPr="00D04C94">
        <w:rPr>
          <w:bCs/>
        </w:rPr>
        <w:t>Dedrick</w:t>
      </w:r>
      <w:proofErr w:type="spellEnd"/>
      <w:r w:rsidRPr="00D04C94">
        <w:rPr>
          <w:bCs/>
        </w:rPr>
        <w:t xml:space="preserve"> Road, McIntyre, Georgia 31054, NPDES Permit No.</w:t>
      </w:r>
      <w:proofErr w:type="gramEnd"/>
      <w:r w:rsidRPr="00D04C94">
        <w:rPr>
          <w:bCs/>
        </w:rPr>
        <w:t xml:space="preserve"> </w:t>
      </w:r>
      <w:proofErr w:type="gramStart"/>
      <w:r w:rsidRPr="00D04C94">
        <w:rPr>
          <w:bCs/>
        </w:rPr>
        <w:t>GA0003271, for its kaolin mining and processing facility located in Gordon, Wilkinson County, Georgia.</w:t>
      </w:r>
      <w:proofErr w:type="gramEnd"/>
      <w:r w:rsidRPr="00D04C94">
        <w:rPr>
          <w:bCs/>
        </w:rPr>
        <w:t xml:space="preserve"> Approximately 4.59 MGD of process wastewater and </w:t>
      </w:r>
      <w:proofErr w:type="spellStart"/>
      <w:r w:rsidRPr="00D04C94">
        <w:rPr>
          <w:bCs/>
        </w:rPr>
        <w:t>stormwater</w:t>
      </w:r>
      <w:proofErr w:type="spellEnd"/>
      <w:r w:rsidRPr="00D04C94">
        <w:rPr>
          <w:bCs/>
        </w:rPr>
        <w:t xml:space="preserve"> is discharged to Little Commissioner Creek and 0.01 MGD of pilot plant, laboratory wastewater, and </w:t>
      </w:r>
      <w:proofErr w:type="spellStart"/>
      <w:r w:rsidRPr="00D04C94">
        <w:rPr>
          <w:bCs/>
        </w:rPr>
        <w:t>stormwater</w:t>
      </w:r>
      <w:proofErr w:type="spellEnd"/>
      <w:r w:rsidRPr="00D04C94">
        <w:rPr>
          <w:bCs/>
        </w:rPr>
        <w:t xml:space="preserve"> is discharged to an unnamed tributary to Little Commissioner Creek in the Oconee River Basin.</w:t>
      </w:r>
    </w:p>
    <w:p w:rsidR="00D04C94" w:rsidRPr="00D04C94" w:rsidRDefault="00D04C94" w:rsidP="00D04C94">
      <w:pPr>
        <w:jc w:val="both"/>
        <w:rPr>
          <w:rFonts w:ascii="Calibri" w:hAnsi="Calibri"/>
          <w:color w:val="1F497D"/>
        </w:rPr>
      </w:pPr>
    </w:p>
    <w:p w:rsidR="00CD4DCD" w:rsidRPr="00CD4DCD" w:rsidRDefault="00CD4DCD" w:rsidP="00CD4DCD">
      <w:pPr>
        <w:ind w:left="720"/>
        <w:jc w:val="both"/>
        <w:rPr>
          <w:bCs/>
        </w:rPr>
      </w:pPr>
      <w:proofErr w:type="spellStart"/>
      <w:proofErr w:type="gramStart"/>
      <w:r w:rsidRPr="00CD4DCD">
        <w:rPr>
          <w:bCs/>
        </w:rPr>
        <w:t>Imerys</w:t>
      </w:r>
      <w:proofErr w:type="spellEnd"/>
      <w:r w:rsidRPr="00CD4DCD">
        <w:rPr>
          <w:bCs/>
        </w:rPr>
        <w:t xml:space="preserve"> Clays Inc., Gibraltar Operations, 618 Kaolin Road, Sandersville, Georgia 31082, NPDES Permit No.</w:t>
      </w:r>
      <w:proofErr w:type="gramEnd"/>
      <w:r w:rsidRPr="00CD4DCD">
        <w:rPr>
          <w:bCs/>
        </w:rPr>
        <w:t xml:space="preserve"> GA0050245, for its kaolin clay mining facility located at 32350 Highway 112 in </w:t>
      </w:r>
      <w:proofErr w:type="spellStart"/>
      <w:r w:rsidRPr="00CD4DCD">
        <w:rPr>
          <w:bCs/>
        </w:rPr>
        <w:t>Toomsboro</w:t>
      </w:r>
      <w:proofErr w:type="spellEnd"/>
      <w:r w:rsidRPr="00CD4DCD">
        <w:rPr>
          <w:bCs/>
        </w:rPr>
        <w:t xml:space="preserve">, Wilkinson County, Georgia. Approximately 1.58 MGD of process wastewater from kaolin </w:t>
      </w:r>
      <w:proofErr w:type="spellStart"/>
      <w:r w:rsidRPr="00CD4DCD">
        <w:rPr>
          <w:bCs/>
        </w:rPr>
        <w:t>blunging</w:t>
      </w:r>
      <w:proofErr w:type="spellEnd"/>
      <w:r w:rsidRPr="00CD4DCD">
        <w:rPr>
          <w:bCs/>
        </w:rPr>
        <w:t xml:space="preserve"> operation commingled with </w:t>
      </w:r>
      <w:proofErr w:type="spellStart"/>
      <w:r w:rsidRPr="00CD4DCD">
        <w:rPr>
          <w:bCs/>
        </w:rPr>
        <w:t>stormwater</w:t>
      </w:r>
      <w:proofErr w:type="spellEnd"/>
      <w:r w:rsidRPr="00CD4DCD">
        <w:rPr>
          <w:bCs/>
        </w:rPr>
        <w:t xml:space="preserve"> is discharged to Buck Creek in the Oconee River Basin.</w:t>
      </w:r>
    </w:p>
    <w:p w:rsidR="00D04C94" w:rsidRDefault="00D04C94" w:rsidP="00DB05E5">
      <w:pPr>
        <w:tabs>
          <w:tab w:val="left" w:pos="1650"/>
          <w:tab w:val="left" w:pos="4883"/>
        </w:tabs>
        <w:ind w:left="720"/>
        <w:jc w:val="both"/>
        <w:rPr>
          <w:rFonts w:cs="Times New Roman"/>
        </w:rPr>
      </w:pPr>
    </w:p>
    <w:p w:rsidR="005E3DC7" w:rsidRDefault="005E3DC7" w:rsidP="005E3DC7">
      <w:pPr>
        <w:tabs>
          <w:tab w:val="left" w:pos="1650"/>
          <w:tab w:val="left" w:pos="4883"/>
        </w:tabs>
        <w:ind w:left="720"/>
        <w:jc w:val="both"/>
        <w:rPr>
          <w:rFonts w:cs="Times New Roman"/>
          <w:b/>
        </w:rPr>
      </w:pPr>
      <w:r w:rsidRPr="00617EC2">
        <w:rPr>
          <w:rFonts w:cs="Times New Roman"/>
          <w:b/>
        </w:rPr>
        <w:t>NPDES PERMIT</w:t>
      </w:r>
      <w:r>
        <w:rPr>
          <w:rFonts w:cs="Times New Roman"/>
          <w:b/>
        </w:rPr>
        <w:t xml:space="preserve"> TERMINATION</w:t>
      </w:r>
    </w:p>
    <w:p w:rsidR="00550BBA" w:rsidRDefault="00550BBA" w:rsidP="00DB05E5">
      <w:pPr>
        <w:tabs>
          <w:tab w:val="left" w:pos="1650"/>
          <w:tab w:val="left" w:pos="4883"/>
        </w:tabs>
        <w:ind w:left="720"/>
        <w:jc w:val="both"/>
        <w:rPr>
          <w:rFonts w:cs="Times New Roman"/>
        </w:rPr>
      </w:pPr>
    </w:p>
    <w:p w:rsidR="0010704C" w:rsidRPr="0010704C" w:rsidRDefault="0010704C" w:rsidP="0010704C">
      <w:pPr>
        <w:ind w:firstLine="720"/>
        <w:jc w:val="both"/>
        <w:rPr>
          <w:b/>
          <w:u w:val="single"/>
        </w:rPr>
      </w:pPr>
      <w:r w:rsidRPr="0010704C">
        <w:rPr>
          <w:b/>
          <w:u w:val="single"/>
        </w:rPr>
        <w:t>DEKALB COUNTY</w:t>
      </w:r>
    </w:p>
    <w:p w:rsidR="0010704C" w:rsidRDefault="0010704C" w:rsidP="0010704C">
      <w:pPr>
        <w:pStyle w:val="BodyText"/>
        <w:ind w:left="720"/>
        <w:jc w:val="both"/>
      </w:pPr>
      <w:proofErr w:type="gramStart"/>
      <w:r>
        <w:rPr>
          <w:b w:val="0"/>
          <w:bCs w:val="0"/>
        </w:rPr>
        <w:t>Martin Marietta Materials, Inc., 3325 Paddocks Parkway, Suite 350, Suwanee, Georgia 30024, NPDES Permit No.</w:t>
      </w:r>
      <w:proofErr w:type="gramEnd"/>
      <w:r>
        <w:rPr>
          <w:b w:val="0"/>
          <w:bCs w:val="0"/>
        </w:rPr>
        <w:t xml:space="preserve"> </w:t>
      </w:r>
      <w:proofErr w:type="gramStart"/>
      <w:r>
        <w:rPr>
          <w:b w:val="0"/>
          <w:bCs w:val="0"/>
        </w:rPr>
        <w:t xml:space="preserve">GA0030066, for its crushed stone quarry facility located in Lithonia, </w:t>
      </w:r>
      <w:proofErr w:type="spellStart"/>
      <w:r>
        <w:rPr>
          <w:b w:val="0"/>
          <w:bCs w:val="0"/>
        </w:rPr>
        <w:t>Dekalb</w:t>
      </w:r>
      <w:proofErr w:type="spellEnd"/>
      <w:r>
        <w:rPr>
          <w:b w:val="0"/>
          <w:bCs w:val="0"/>
        </w:rPr>
        <w:t xml:space="preserve"> County, Georgia.</w:t>
      </w:r>
      <w:proofErr w:type="gramEnd"/>
      <w:r>
        <w:rPr>
          <w:b w:val="0"/>
          <w:bCs w:val="0"/>
        </w:rPr>
        <w:t xml:space="preserve"> The Martin Marietta – Lithonia Quarry has requested coverage under the General Mining permit no GAG300000. NPDES Permit No. GA0030066 is no longer necessary.   </w:t>
      </w:r>
    </w:p>
    <w:p w:rsidR="0010704C" w:rsidRPr="0010704C" w:rsidRDefault="0010704C" w:rsidP="005E3DC7">
      <w:pPr>
        <w:ind w:left="720"/>
        <w:jc w:val="both"/>
        <w:rPr>
          <w:b/>
          <w:sz w:val="16"/>
          <w:szCs w:val="16"/>
          <w:u w:val="single"/>
        </w:rPr>
      </w:pPr>
    </w:p>
    <w:p w:rsidR="00FC356A" w:rsidRDefault="00FC356A" w:rsidP="00DB05E5">
      <w:pPr>
        <w:ind w:firstLine="720"/>
        <w:rPr>
          <w:b/>
        </w:rPr>
      </w:pPr>
    </w:p>
    <w:p w:rsidR="00D36B0A" w:rsidRPr="005E3DC7" w:rsidRDefault="00200827" w:rsidP="00DB05E5">
      <w:pPr>
        <w:ind w:firstLine="720"/>
        <w:rPr>
          <w:b/>
        </w:rPr>
      </w:pPr>
      <w:r w:rsidRPr="005E3DC7">
        <w:rPr>
          <w:b/>
        </w:rPr>
        <w:t>INDUSTRIAL PRETREATMENT PERMIT</w:t>
      </w:r>
    </w:p>
    <w:p w:rsidR="003A6952" w:rsidRPr="00F607A3" w:rsidRDefault="003A6952" w:rsidP="00DB05E5">
      <w:pPr>
        <w:ind w:left="720" w:firstLine="720"/>
        <w:rPr>
          <w:b/>
          <w:sz w:val="16"/>
          <w:szCs w:val="16"/>
          <w:u w:val="single"/>
        </w:rPr>
      </w:pPr>
    </w:p>
    <w:p w:rsidR="00EA403A" w:rsidRPr="00EA403A" w:rsidRDefault="00EA403A" w:rsidP="00DB05E5">
      <w:pPr>
        <w:ind w:firstLine="720"/>
        <w:rPr>
          <w:b/>
          <w:u w:val="single"/>
        </w:rPr>
      </w:pPr>
      <w:r w:rsidRPr="00EA403A">
        <w:rPr>
          <w:b/>
          <w:u w:val="single"/>
        </w:rPr>
        <w:t>FRANKLIN COUNTY</w:t>
      </w:r>
    </w:p>
    <w:p w:rsidR="00EA403A" w:rsidRDefault="00EA403A" w:rsidP="00DB05E5">
      <w:pPr>
        <w:ind w:left="720"/>
      </w:pPr>
      <w:proofErr w:type="spellStart"/>
      <w:proofErr w:type="gramStart"/>
      <w:r>
        <w:t>Latexco</w:t>
      </w:r>
      <w:proofErr w:type="spellEnd"/>
      <w:r>
        <w:t>, 975 Gerrard Road, Lavonia, GA, 30553, Permit No.</w:t>
      </w:r>
      <w:proofErr w:type="gramEnd"/>
      <w:r>
        <w:t xml:space="preserve"> GAP050277 for its Latex Foam production facility located at 975 Gerrard Road, Lavonia, GA, 30553. Pretreated process wastewater is discharged to the City of Lavonia Water Pollution Control Plant located in the Savannah River Basin.</w:t>
      </w:r>
    </w:p>
    <w:p w:rsidR="00EA403A" w:rsidRDefault="00EA403A" w:rsidP="00DB05E5">
      <w:pPr>
        <w:ind w:left="720"/>
      </w:pPr>
    </w:p>
    <w:p w:rsidR="007F0E81" w:rsidRPr="00617EC2" w:rsidRDefault="00550BBA" w:rsidP="00DB05E5">
      <w:pPr>
        <w:ind w:left="720"/>
        <w:jc w:val="both"/>
        <w:rPr>
          <w:rFonts w:cs="Times New Roman"/>
          <w:b/>
        </w:rPr>
      </w:pPr>
      <w:r>
        <w:rPr>
          <w:rFonts w:cs="Times New Roman"/>
          <w:b/>
        </w:rPr>
        <w:t>I</w:t>
      </w:r>
      <w:r w:rsidR="007F0E81" w:rsidRPr="00617EC2">
        <w:rPr>
          <w:rFonts w:cs="Times New Roman"/>
          <w:b/>
        </w:rPr>
        <w:t>I.</w:t>
      </w:r>
      <w:r w:rsidR="007F0E81" w:rsidRPr="00617EC2">
        <w:rPr>
          <w:rFonts w:cs="Times New Roman"/>
          <w:b/>
        </w:rPr>
        <w:tab/>
        <w:t>LAND APPLICATION SYSTEM PERMIT REISSUANCE</w:t>
      </w:r>
    </w:p>
    <w:p w:rsidR="007F0E81" w:rsidRPr="00617EC2" w:rsidRDefault="007F0E81" w:rsidP="00DB05E5">
      <w:pPr>
        <w:pStyle w:val="BodyText"/>
        <w:ind w:left="720"/>
        <w:jc w:val="both"/>
        <w:rPr>
          <w:b w:val="0"/>
        </w:rPr>
      </w:pPr>
    </w:p>
    <w:p w:rsidR="007F0E81" w:rsidRPr="00617EC2" w:rsidRDefault="007F0E81" w:rsidP="00DB05E5">
      <w:pPr>
        <w:pStyle w:val="BodyText"/>
        <w:ind w:left="720"/>
        <w:jc w:val="both"/>
        <w:rPr>
          <w:b w:val="0"/>
        </w:rPr>
      </w:pPr>
      <w:r w:rsidRPr="00617EC2">
        <w:rPr>
          <w:b w:val="0"/>
        </w:rPr>
        <w:t>Land Application System (LAS) permits are valid for a maximum of five years.  Prior to expiration of an existing permit, a new application must be submitted and evaluated.</w:t>
      </w:r>
    </w:p>
    <w:p w:rsidR="007F0E81" w:rsidRPr="00617EC2" w:rsidRDefault="007F0E81" w:rsidP="00DB05E5">
      <w:pPr>
        <w:pStyle w:val="BodyText"/>
        <w:ind w:left="720"/>
        <w:jc w:val="both"/>
        <w:rPr>
          <w:b w:val="0"/>
        </w:rPr>
      </w:pPr>
    </w:p>
    <w:p w:rsidR="007F0E81" w:rsidRPr="00617EC2" w:rsidRDefault="007F0E81" w:rsidP="00DB05E5">
      <w:pPr>
        <w:pStyle w:val="BodyText"/>
        <w:ind w:left="720"/>
        <w:jc w:val="both"/>
        <w:rPr>
          <w:b w:val="0"/>
        </w:rPr>
      </w:pPr>
      <w:r w:rsidRPr="00617EC2">
        <w:rPr>
          <w:b w:val="0"/>
        </w:rPr>
        <w:t>All municipalities must be in compliance with the Georgia Department of Community Affairs (DCA) Service Delivery Strategy in order to receive a permit.</w:t>
      </w:r>
    </w:p>
    <w:p w:rsidR="007F0E81" w:rsidRPr="00617EC2" w:rsidRDefault="007F0E81" w:rsidP="00DB05E5">
      <w:pPr>
        <w:overflowPunct w:val="0"/>
        <w:autoSpaceDE w:val="0"/>
        <w:autoSpaceDN w:val="0"/>
        <w:adjustRightInd w:val="0"/>
        <w:ind w:left="720"/>
        <w:jc w:val="both"/>
        <w:rPr>
          <w:rFonts w:cs="Times New Roman"/>
        </w:rPr>
      </w:pPr>
    </w:p>
    <w:p w:rsidR="007F0E81" w:rsidRDefault="007F0E81" w:rsidP="00DB05E5">
      <w:pPr>
        <w:tabs>
          <w:tab w:val="left" w:pos="4250"/>
        </w:tabs>
        <w:overflowPunct w:val="0"/>
        <w:autoSpaceDE w:val="0"/>
        <w:autoSpaceDN w:val="0"/>
        <w:adjustRightInd w:val="0"/>
        <w:ind w:left="720"/>
        <w:jc w:val="both"/>
        <w:rPr>
          <w:rFonts w:cs="Times New Roman"/>
          <w:b/>
        </w:rPr>
      </w:pPr>
      <w:r w:rsidRPr="00617EC2">
        <w:rPr>
          <w:rFonts w:cs="Times New Roman"/>
          <w:b/>
        </w:rPr>
        <w:t>LAS PERMIT REISSUANCE</w:t>
      </w:r>
    </w:p>
    <w:p w:rsidR="00B36A1B" w:rsidRDefault="00B36A1B" w:rsidP="00DB05E5">
      <w:pPr>
        <w:ind w:left="720"/>
        <w:jc w:val="both"/>
      </w:pPr>
    </w:p>
    <w:p w:rsidR="00B36A1B" w:rsidRDefault="00B36A1B" w:rsidP="00DB05E5">
      <w:pPr>
        <w:ind w:left="720"/>
        <w:jc w:val="both"/>
      </w:pPr>
      <w:r w:rsidRPr="00B36A1B">
        <w:rPr>
          <w:b/>
          <w:u w:val="single"/>
        </w:rPr>
        <w:t>DAWSON COUNTY</w:t>
      </w:r>
    </w:p>
    <w:p w:rsidR="00B36A1B" w:rsidRDefault="00B36A1B" w:rsidP="00DB05E5">
      <w:pPr>
        <w:ind w:left="720"/>
        <w:jc w:val="both"/>
      </w:pPr>
      <w:r>
        <w:t>The City of Dawsonville</w:t>
      </w:r>
      <w:r w:rsidRPr="00812ACE">
        <w:t xml:space="preserve">, </w:t>
      </w:r>
      <w:r>
        <w:t>Post Office Box 6</w:t>
      </w:r>
      <w:r w:rsidRPr="00812ACE">
        <w:t xml:space="preserve">, </w:t>
      </w:r>
      <w:r>
        <w:t>Dawsonville</w:t>
      </w:r>
      <w:r w:rsidRPr="00812ACE">
        <w:t>, Georgia 30</w:t>
      </w:r>
      <w:r>
        <w:t>534</w:t>
      </w:r>
      <w:r w:rsidRPr="00812ACE">
        <w:t xml:space="preserve"> LAS Permit No. GAJ</w:t>
      </w:r>
      <w:r>
        <w:t>020025</w:t>
      </w:r>
      <w:r w:rsidRPr="00812ACE">
        <w:t xml:space="preserve">, for its </w:t>
      </w:r>
      <w:r>
        <w:t>Dawsonville Gold Creek</w:t>
      </w:r>
      <w:r w:rsidRPr="00812ACE">
        <w:t xml:space="preserve"> Urban Water Reuse Facility located at </w:t>
      </w:r>
      <w:r>
        <w:t>Gold Creek Drive</w:t>
      </w:r>
      <w:r w:rsidRPr="00812ACE">
        <w:t xml:space="preserve"> in </w:t>
      </w:r>
      <w:r>
        <w:t>Dawsonville</w:t>
      </w:r>
      <w:r w:rsidRPr="00812ACE">
        <w:t xml:space="preserve">, Georgia.   Up to 0.5 MGD of wastewater </w:t>
      </w:r>
      <w:r>
        <w:t xml:space="preserve">treated to reuse standards will </w:t>
      </w:r>
      <w:r w:rsidRPr="00812ACE">
        <w:t xml:space="preserve">be </w:t>
      </w:r>
      <w:r>
        <w:t>distributed for irrigation of a golf course</w:t>
      </w:r>
      <w:r w:rsidRPr="00812ACE">
        <w:t>.</w:t>
      </w:r>
    </w:p>
    <w:p w:rsidR="00D96FF9" w:rsidRDefault="00D96FF9" w:rsidP="00DB05E5">
      <w:pPr>
        <w:ind w:left="720"/>
        <w:jc w:val="both"/>
      </w:pPr>
    </w:p>
    <w:p w:rsidR="00D96FF9" w:rsidRPr="00D96FF9" w:rsidRDefault="00D96FF9" w:rsidP="00D96FF9">
      <w:pPr>
        <w:pStyle w:val="BodyText"/>
        <w:ind w:firstLine="720"/>
        <w:rPr>
          <w:u w:val="single"/>
        </w:rPr>
      </w:pPr>
      <w:r w:rsidRPr="00D96FF9">
        <w:rPr>
          <w:u w:val="single"/>
        </w:rPr>
        <w:t>HALL COUNTY</w:t>
      </w:r>
    </w:p>
    <w:p w:rsidR="00D96FF9" w:rsidRPr="00D96FF9" w:rsidRDefault="00D96FF9" w:rsidP="00D96FF9">
      <w:pPr>
        <w:pStyle w:val="BodyTextIndent"/>
        <w:spacing w:after="0"/>
        <w:ind w:left="720"/>
        <w:jc w:val="both"/>
        <w:rPr>
          <w:rFonts w:cs="Times New Roman"/>
          <w:bCs/>
          <w:color w:val="FF0000"/>
        </w:rPr>
      </w:pPr>
      <w:r w:rsidRPr="00D96FF9">
        <w:rPr>
          <w:rFonts w:cs="Times New Roman"/>
          <w:bCs/>
        </w:rPr>
        <w:t xml:space="preserve">Pilgrim’s Pride Corporation, Post Office Box 1810, Gainesville, GA 30503, Permit No. GAJ010518 for a commercial waste treatment facility located at 3561 Athens Road, </w:t>
      </w:r>
      <w:proofErr w:type="spellStart"/>
      <w:r w:rsidRPr="00D96FF9">
        <w:rPr>
          <w:rFonts w:cs="Times New Roman"/>
          <w:bCs/>
        </w:rPr>
        <w:t>Talmo</w:t>
      </w:r>
      <w:proofErr w:type="spellEnd"/>
      <w:r w:rsidRPr="00D96FF9">
        <w:rPr>
          <w:rFonts w:cs="Times New Roman"/>
          <w:bCs/>
        </w:rPr>
        <w:t>, Georgia in Hall County.  Approximately 0.022 MGD of pretreated chicken hatchery waste will be land applied to a site in the Oconee River Basin.</w:t>
      </w:r>
    </w:p>
    <w:p w:rsidR="00A71707" w:rsidRDefault="00A71707" w:rsidP="00DB05E5">
      <w:pPr>
        <w:ind w:left="720" w:firstLine="720"/>
        <w:rPr>
          <w:b/>
          <w:bCs/>
          <w:u w:val="single"/>
        </w:rPr>
      </w:pPr>
    </w:p>
    <w:p w:rsidR="00A71707" w:rsidRDefault="00DB05E5" w:rsidP="00DB05E5">
      <w:pPr>
        <w:ind w:firstLine="720"/>
        <w:rPr>
          <w:b/>
          <w:bCs/>
          <w:u w:val="single"/>
        </w:rPr>
      </w:pPr>
      <w:r>
        <w:rPr>
          <w:b/>
          <w:bCs/>
          <w:u w:val="single"/>
        </w:rPr>
        <w:t>TOOMBS COUNTY</w:t>
      </w:r>
      <w:r w:rsidR="00A71707">
        <w:rPr>
          <w:b/>
          <w:bCs/>
          <w:u w:val="single"/>
        </w:rPr>
        <w:t xml:space="preserve"> </w:t>
      </w:r>
    </w:p>
    <w:p w:rsidR="00A71707" w:rsidRPr="00DB05E5" w:rsidRDefault="00A71707" w:rsidP="00DB05E5">
      <w:pPr>
        <w:pStyle w:val="BodyTextIndent"/>
        <w:spacing w:after="0"/>
        <w:ind w:left="720"/>
        <w:rPr>
          <w:rFonts w:cs="Times New Roman"/>
          <w:bCs/>
        </w:rPr>
      </w:pPr>
      <w:r w:rsidRPr="00DB05E5">
        <w:rPr>
          <w:rFonts w:cs="Times New Roman"/>
          <w:bCs/>
        </w:rPr>
        <w:t xml:space="preserve">Chicken of the Sea International, 129 North Commerce Drive, Lyons, Georgia 30436, LAS Permit No. </w:t>
      </w:r>
      <w:proofErr w:type="gramStart"/>
      <w:r w:rsidRPr="00DB05E5">
        <w:rPr>
          <w:rFonts w:cs="Times New Roman"/>
          <w:bCs/>
        </w:rPr>
        <w:t>GAJ010452, for its land application system located on State Road 130 in Toombs County, Georgia.</w:t>
      </w:r>
      <w:proofErr w:type="gramEnd"/>
      <w:r w:rsidRPr="00DB05E5">
        <w:rPr>
          <w:rFonts w:cs="Times New Roman"/>
          <w:bCs/>
        </w:rPr>
        <w:t>  Approximately 0.42 MGD of food processing wastewater to be land applied in the Altamaha River Basin.</w:t>
      </w:r>
    </w:p>
    <w:p w:rsidR="00D04C94" w:rsidRDefault="00D04C94" w:rsidP="00DB05E5">
      <w:pPr>
        <w:overflowPunct w:val="0"/>
        <w:autoSpaceDE w:val="0"/>
        <w:autoSpaceDN w:val="0"/>
        <w:adjustRightInd w:val="0"/>
        <w:ind w:left="720"/>
        <w:jc w:val="both"/>
        <w:rPr>
          <w:rFonts w:cs="Times New Roman"/>
        </w:rPr>
      </w:pPr>
    </w:p>
    <w:p w:rsidR="00D04C94" w:rsidRDefault="00D04C94" w:rsidP="00DB05E5">
      <w:pPr>
        <w:overflowPunct w:val="0"/>
        <w:autoSpaceDE w:val="0"/>
        <w:autoSpaceDN w:val="0"/>
        <w:adjustRightInd w:val="0"/>
        <w:ind w:left="720"/>
        <w:jc w:val="both"/>
        <w:rPr>
          <w:rFonts w:cs="Times New Roman"/>
        </w:rPr>
      </w:pPr>
    </w:p>
    <w:p w:rsidR="00D04C94" w:rsidRDefault="00D04C94" w:rsidP="00DB05E5">
      <w:pPr>
        <w:overflowPunct w:val="0"/>
        <w:autoSpaceDE w:val="0"/>
        <w:autoSpaceDN w:val="0"/>
        <w:adjustRightInd w:val="0"/>
        <w:ind w:left="720"/>
        <w:jc w:val="both"/>
        <w:rPr>
          <w:rFonts w:cs="Times New Roman"/>
        </w:rPr>
      </w:pPr>
    </w:p>
    <w:p w:rsidR="00FC356A" w:rsidRDefault="00FC356A" w:rsidP="00DB05E5">
      <w:pPr>
        <w:overflowPunct w:val="0"/>
        <w:autoSpaceDE w:val="0"/>
        <w:autoSpaceDN w:val="0"/>
        <w:adjustRightInd w:val="0"/>
        <w:ind w:left="720"/>
        <w:jc w:val="both"/>
        <w:rPr>
          <w:rFonts w:cs="Times New Roman"/>
        </w:rPr>
      </w:pPr>
    </w:p>
    <w:p w:rsidR="00FC356A" w:rsidRDefault="00FC356A" w:rsidP="00DB05E5">
      <w:pPr>
        <w:overflowPunct w:val="0"/>
        <w:autoSpaceDE w:val="0"/>
        <w:autoSpaceDN w:val="0"/>
        <w:adjustRightInd w:val="0"/>
        <w:ind w:left="720"/>
        <w:jc w:val="both"/>
        <w:rPr>
          <w:rFonts w:cs="Times New Roman"/>
        </w:rPr>
      </w:pPr>
    </w:p>
    <w:p w:rsidR="000C6D46" w:rsidRDefault="000C6D46" w:rsidP="00DB05E5">
      <w:pPr>
        <w:overflowPunct w:val="0"/>
        <w:autoSpaceDE w:val="0"/>
        <w:autoSpaceDN w:val="0"/>
        <w:adjustRightInd w:val="0"/>
        <w:ind w:left="720"/>
        <w:jc w:val="both"/>
        <w:rPr>
          <w:rFonts w:cs="Times New Roman"/>
        </w:rPr>
      </w:pPr>
    </w:p>
    <w:p w:rsidR="000C6D46" w:rsidRDefault="000C6D46" w:rsidP="00DB05E5">
      <w:pPr>
        <w:overflowPunct w:val="0"/>
        <w:autoSpaceDE w:val="0"/>
        <w:autoSpaceDN w:val="0"/>
        <w:adjustRightInd w:val="0"/>
        <w:ind w:left="720"/>
        <w:jc w:val="both"/>
        <w:rPr>
          <w:rFonts w:cs="Times New Roman"/>
        </w:rPr>
      </w:pPr>
    </w:p>
    <w:p w:rsidR="000C6D46" w:rsidRDefault="000C6D46" w:rsidP="00DB05E5">
      <w:pPr>
        <w:overflowPunct w:val="0"/>
        <w:autoSpaceDE w:val="0"/>
        <w:autoSpaceDN w:val="0"/>
        <w:adjustRightInd w:val="0"/>
        <w:ind w:left="720"/>
        <w:jc w:val="both"/>
        <w:rPr>
          <w:rFonts w:cs="Times New Roman"/>
        </w:rPr>
      </w:pPr>
    </w:p>
    <w:p w:rsidR="00FC356A" w:rsidRDefault="00FC356A" w:rsidP="00DB05E5">
      <w:pPr>
        <w:overflowPunct w:val="0"/>
        <w:autoSpaceDE w:val="0"/>
        <w:autoSpaceDN w:val="0"/>
        <w:adjustRightInd w:val="0"/>
        <w:ind w:left="720"/>
        <w:jc w:val="both"/>
        <w:rPr>
          <w:rFonts w:cs="Times New Roman"/>
        </w:rPr>
      </w:pPr>
    </w:p>
    <w:p w:rsidR="00FC356A" w:rsidRDefault="00FC356A" w:rsidP="00DB05E5">
      <w:pPr>
        <w:overflowPunct w:val="0"/>
        <w:autoSpaceDE w:val="0"/>
        <w:autoSpaceDN w:val="0"/>
        <w:adjustRightInd w:val="0"/>
        <w:ind w:left="720"/>
        <w:jc w:val="both"/>
        <w:rPr>
          <w:rFonts w:cs="Times New Roman"/>
        </w:rPr>
      </w:pPr>
    </w:p>
    <w:p w:rsidR="00FC356A" w:rsidRDefault="00FC356A" w:rsidP="00DB05E5">
      <w:pPr>
        <w:overflowPunct w:val="0"/>
        <w:autoSpaceDE w:val="0"/>
        <w:autoSpaceDN w:val="0"/>
        <w:adjustRightInd w:val="0"/>
        <w:ind w:left="720"/>
        <w:jc w:val="both"/>
        <w:rPr>
          <w:rFonts w:cs="Times New Roman"/>
        </w:rPr>
      </w:pPr>
    </w:p>
    <w:p w:rsidR="008C335E" w:rsidRDefault="008C335E" w:rsidP="00DB05E5">
      <w:pPr>
        <w:overflowPunct w:val="0"/>
        <w:autoSpaceDE w:val="0"/>
        <w:autoSpaceDN w:val="0"/>
        <w:adjustRightInd w:val="0"/>
        <w:ind w:left="720"/>
        <w:jc w:val="both"/>
        <w:rPr>
          <w:rFonts w:ascii="Arial" w:hAnsi="Arial" w:cs="Arial"/>
        </w:rPr>
      </w:pPr>
      <w:r>
        <w:rPr>
          <w:rFonts w:cs="Times New Roman"/>
        </w:rPr>
        <w:lastRenderedPageBreak/>
        <w:t>P</w:t>
      </w:r>
      <w:r w:rsidRPr="0095059B">
        <w:rPr>
          <w:rFonts w:cs="Times New Roman"/>
        </w:rPr>
        <w:t xml:space="preserve">ersons wishing to comment upon or object to the proposed determinations are invited to submit same in writing to the EPD address below or via e-mail at </w:t>
      </w:r>
      <w:proofErr w:type="spellStart"/>
      <w:r w:rsidRPr="0095059B">
        <w:rPr>
          <w:rFonts w:cs="Times New Roman"/>
          <w:u w:val="single"/>
        </w:rPr>
        <w:t>EPDcomments</w:t>
      </w:r>
      <w:proofErr w:type="spellEnd"/>
      <w:r w:rsidRPr="0095059B">
        <w:rPr>
          <w:rFonts w:cs="Times New Roman"/>
          <w:u w:val="single"/>
        </w:rPr>
        <w:t xml:space="preserve"> @dnr.ga.gov</w:t>
      </w:r>
      <w:r w:rsidRPr="0095059B">
        <w:rPr>
          <w:rFonts w:cs="Times New Roman"/>
        </w:rPr>
        <w:t xml:space="preserve">, no later than </w:t>
      </w:r>
      <w:r w:rsidR="000C6D46">
        <w:rPr>
          <w:rFonts w:cs="Times New Roman"/>
        </w:rPr>
        <w:t>June 2</w:t>
      </w:r>
      <w:r w:rsidR="005F7FF4">
        <w:rPr>
          <w:rFonts w:cs="Times New Roman"/>
        </w:rPr>
        <w:t>, 2017</w:t>
      </w:r>
      <w:r w:rsidRPr="0095059B">
        <w:rPr>
          <w:rFonts w:cs="Times New Roman"/>
        </w:rPr>
        <w:t>.  Please use the words “Public Notice No. 201</w:t>
      </w:r>
      <w:r w:rsidR="00F41F35">
        <w:rPr>
          <w:rFonts w:cs="Times New Roman"/>
        </w:rPr>
        <w:t>7-08</w:t>
      </w:r>
      <w:r>
        <w:rPr>
          <w:rFonts w:cs="Times New Roman"/>
        </w:rPr>
        <w:t xml:space="preserve"> </w:t>
      </w:r>
      <w:r w:rsidRPr="0095059B">
        <w:rPr>
          <w:rFonts w:cs="Times New Roman"/>
        </w:rPr>
        <w:t>ML”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w:t>
      </w:r>
      <w:r w:rsidR="00754895" w:rsidRPr="00754895">
        <w:rPr>
          <w:rFonts w:ascii="Arial" w:hAnsi="Arial" w:cs="Arial"/>
        </w:rPr>
        <w:t xml:space="preserve"> </w:t>
      </w:r>
    </w:p>
    <w:p w:rsidR="00B90CA9" w:rsidRPr="00363680" w:rsidRDefault="00B90CA9" w:rsidP="00DB05E5">
      <w:pPr>
        <w:overflowPunct w:val="0"/>
        <w:autoSpaceDE w:val="0"/>
        <w:autoSpaceDN w:val="0"/>
        <w:adjustRightInd w:val="0"/>
        <w:ind w:left="720"/>
        <w:jc w:val="both"/>
        <w:rPr>
          <w:b/>
          <w:sz w:val="16"/>
          <w:szCs w:val="16"/>
        </w:rPr>
      </w:pPr>
    </w:p>
    <w:p w:rsidR="008C335E" w:rsidRDefault="008C335E" w:rsidP="00DB05E5">
      <w:pPr>
        <w:pStyle w:val="BodyText"/>
        <w:ind w:left="720"/>
        <w:jc w:val="both"/>
        <w:rPr>
          <w:b w:val="0"/>
        </w:rPr>
      </w:pPr>
      <w:r w:rsidRPr="0095059B">
        <w:rPr>
          <w:b w:val="0"/>
        </w:rPr>
        <w:t>A fact sheet or copy of draft permits is available by writing the Environmental Protection Division.  The permit application, draft permit, comments received, and other information are available for review at 2 MLK Jr. Dr. S.W., 1152 East Tower Atlanta, Georgia 30334. For additional information contact: Jeff Larson, Wastewater Regulatory Program, phone (404) 463-1511.  Please bring this notice to the attention of interested persons.</w:t>
      </w:r>
    </w:p>
    <w:p w:rsidR="00A03554" w:rsidRDefault="00A03554"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5F7FF4" w:rsidRDefault="005F7FF4" w:rsidP="00DB05E5">
      <w:pPr>
        <w:pStyle w:val="BodyText"/>
        <w:ind w:left="720"/>
        <w:jc w:val="both"/>
        <w:rPr>
          <w:b w:val="0"/>
        </w:rPr>
      </w:pPr>
    </w:p>
    <w:p w:rsidR="005F7FF4" w:rsidRDefault="005F7FF4" w:rsidP="00DB05E5">
      <w:pPr>
        <w:pStyle w:val="BodyText"/>
        <w:ind w:left="720"/>
        <w:jc w:val="both"/>
        <w:rPr>
          <w:b w:val="0"/>
        </w:rPr>
      </w:pPr>
    </w:p>
    <w:p w:rsidR="005F7FF4" w:rsidRDefault="005F7FF4" w:rsidP="00DB05E5">
      <w:pPr>
        <w:pStyle w:val="BodyText"/>
        <w:ind w:left="720"/>
        <w:jc w:val="both"/>
        <w:rPr>
          <w:b w:val="0"/>
        </w:rPr>
      </w:pPr>
    </w:p>
    <w:p w:rsidR="005F7FF4" w:rsidRDefault="005F7FF4" w:rsidP="00DB05E5">
      <w:pPr>
        <w:pStyle w:val="BodyText"/>
        <w:ind w:left="720"/>
        <w:jc w:val="both"/>
        <w:rPr>
          <w:b w:val="0"/>
        </w:rPr>
      </w:pPr>
    </w:p>
    <w:p w:rsidR="005F7FF4" w:rsidRDefault="005F7FF4" w:rsidP="00DB05E5">
      <w:pPr>
        <w:pStyle w:val="BodyText"/>
        <w:ind w:left="720"/>
        <w:jc w:val="both"/>
        <w:rPr>
          <w:b w:val="0"/>
        </w:rPr>
      </w:pPr>
    </w:p>
    <w:p w:rsidR="005F7FF4" w:rsidRDefault="005F7FF4" w:rsidP="00DB05E5">
      <w:pPr>
        <w:pStyle w:val="BodyText"/>
        <w:ind w:left="720"/>
        <w:jc w:val="both"/>
        <w:rPr>
          <w:b w:val="0"/>
        </w:rPr>
      </w:pPr>
    </w:p>
    <w:p w:rsidR="005F7FF4" w:rsidRDefault="005F7FF4" w:rsidP="00DB05E5">
      <w:pPr>
        <w:pStyle w:val="BodyText"/>
        <w:ind w:left="720"/>
        <w:jc w:val="both"/>
        <w:rPr>
          <w:b w:val="0"/>
        </w:rPr>
      </w:pPr>
    </w:p>
    <w:p w:rsidR="00A80477" w:rsidRDefault="00A80477" w:rsidP="00DB05E5">
      <w:pPr>
        <w:pStyle w:val="BodyText"/>
        <w:ind w:left="720"/>
        <w:jc w:val="both"/>
        <w:rPr>
          <w:b w:val="0"/>
        </w:rPr>
      </w:pPr>
    </w:p>
    <w:p w:rsidR="00A80477" w:rsidRDefault="00A80477" w:rsidP="00DB05E5">
      <w:pPr>
        <w:pStyle w:val="BodyText"/>
        <w:ind w:left="720"/>
        <w:jc w:val="both"/>
        <w:rPr>
          <w:b w:val="0"/>
        </w:rPr>
      </w:pPr>
    </w:p>
    <w:p w:rsidR="000C6D46" w:rsidRDefault="000C6D46" w:rsidP="00DB05E5">
      <w:pPr>
        <w:pStyle w:val="BodyText"/>
        <w:ind w:left="720"/>
        <w:jc w:val="both"/>
        <w:rPr>
          <w:b w:val="0"/>
        </w:rPr>
      </w:pPr>
    </w:p>
    <w:p w:rsidR="000C6D46" w:rsidRDefault="000C6D46" w:rsidP="00DB05E5">
      <w:pPr>
        <w:pStyle w:val="BodyText"/>
        <w:ind w:left="720"/>
        <w:jc w:val="both"/>
        <w:rPr>
          <w:b w:val="0"/>
        </w:rPr>
      </w:pPr>
    </w:p>
    <w:p w:rsidR="000C6D46" w:rsidRDefault="000C6D46" w:rsidP="00DB05E5">
      <w:pPr>
        <w:pStyle w:val="BodyText"/>
        <w:ind w:left="720"/>
        <w:jc w:val="both"/>
        <w:rPr>
          <w:b w:val="0"/>
        </w:rPr>
      </w:pPr>
    </w:p>
    <w:p w:rsidR="00A80477" w:rsidRPr="00C17301" w:rsidRDefault="00A80477" w:rsidP="00A80477">
      <w:pPr>
        <w:jc w:val="both"/>
        <w:rPr>
          <w:bCs/>
        </w:rPr>
      </w:pPr>
    </w:p>
    <w:p w:rsidR="00A80477" w:rsidRPr="00C17301" w:rsidRDefault="00A80477" w:rsidP="000C6D46">
      <w:pPr>
        <w:ind w:left="720"/>
        <w:jc w:val="center"/>
        <w:rPr>
          <w:b/>
          <w:bCs/>
          <w:u w:val="single"/>
        </w:rPr>
      </w:pPr>
      <w:r w:rsidRPr="00C17301">
        <w:rPr>
          <w:b/>
          <w:bCs/>
          <w:u w:val="single"/>
        </w:rPr>
        <w:t>Public Hearing Information:</w:t>
      </w:r>
    </w:p>
    <w:p w:rsidR="00A80477" w:rsidRPr="00C17301" w:rsidRDefault="00A80477" w:rsidP="000C6D46">
      <w:pPr>
        <w:ind w:left="720"/>
        <w:jc w:val="both"/>
        <w:rPr>
          <w:bCs/>
        </w:rPr>
      </w:pPr>
    </w:p>
    <w:p w:rsidR="00A80477" w:rsidRPr="00C17301" w:rsidRDefault="00A80477" w:rsidP="000C6D46">
      <w:pPr>
        <w:ind w:left="720"/>
        <w:jc w:val="both"/>
      </w:pPr>
      <w:r w:rsidRPr="00C17301">
        <w:rPr>
          <w:bCs/>
        </w:rPr>
        <w:t>EPD will hold a public hearing at 7:00 p.m. on June 27, 2017.  The hearing will be held at the Putnam County Administrative Complex located at 117 Putnam Drive, Eatonton, Georgia 31024</w:t>
      </w:r>
      <w:r w:rsidRPr="00C17301">
        <w:t>.</w:t>
      </w:r>
      <w:r w:rsidRPr="00C17301">
        <w:rPr>
          <w:bCs/>
        </w:rPr>
        <w:t xml:space="preserve">  The purpose of the public hearing is to receive comments on the draft NPDES permit for </w:t>
      </w:r>
      <w:r w:rsidRPr="00C17301">
        <w:t>Georgia Power Company – Plant Branch.</w:t>
      </w:r>
    </w:p>
    <w:p w:rsidR="00A80477" w:rsidRPr="00C17301" w:rsidRDefault="00A80477" w:rsidP="000C6D46">
      <w:pPr>
        <w:ind w:left="720"/>
        <w:jc w:val="both"/>
      </w:pPr>
    </w:p>
    <w:p w:rsidR="00A80477" w:rsidRPr="00C17301" w:rsidRDefault="00A80477" w:rsidP="000C6D46">
      <w:pPr>
        <w:ind w:left="720"/>
        <w:jc w:val="both"/>
      </w:pPr>
      <w:r w:rsidRPr="00C17301">
        <w:t>The public hearing is a formal process to receive comments on the draft permit. Participants who wish to comment for the record are requested to sign in upon arrival.  Hearing participants will not be subject to questions from the audience, but may be questioned by the Hearing Officer for clarification of technical points or to develop a better understanding of statements.  Questions asked by participants making statements will be answered by EPD in writing at a later date.  Lengthy statements or statements of a considerable technical or economic nature should be submitted in writing for the official record.  During the hearing, oral statements shall be limited to three (3) minutes to allow everyone an opportunity to be heard.  Comments should be confined to water quality issues as they relate to the draft permit.</w:t>
      </w:r>
    </w:p>
    <w:p w:rsidR="00A80477" w:rsidRPr="00C17301" w:rsidRDefault="00A80477" w:rsidP="000C6D46">
      <w:pPr>
        <w:ind w:left="720"/>
        <w:jc w:val="both"/>
      </w:pPr>
    </w:p>
    <w:p w:rsidR="00A80477" w:rsidRPr="00C17301" w:rsidRDefault="00A80477" w:rsidP="000C6D46">
      <w:pPr>
        <w:ind w:left="720"/>
        <w:jc w:val="both"/>
      </w:pPr>
      <w:r w:rsidRPr="00C17301">
        <w:t>Written comments are welcomed.  To ensure their consideration, written comments should be received by close of business on June 29, 2017.</w:t>
      </w:r>
      <w:r w:rsidRPr="00C17301">
        <w:rPr>
          <w:bCs/>
        </w:rPr>
        <w:t xml:space="preserve">  Please a</w:t>
      </w:r>
      <w:r w:rsidRPr="00C17301">
        <w:t xml:space="preserve">ddress written comments to the address listed below, or via e-mail at </w:t>
      </w:r>
      <w:hyperlink r:id="rId8" w:history="1">
        <w:r w:rsidRPr="00C17301">
          <w:rPr>
            <w:rStyle w:val="Hyperlink"/>
          </w:rPr>
          <w:t>EPDcomments@dnr.ga.gov</w:t>
        </w:r>
      </w:hyperlink>
      <w:r w:rsidRPr="00C17301">
        <w:t xml:space="preserve"> .  If you choose to e-mail your comments, please be sure to include the words </w:t>
      </w:r>
      <w:r w:rsidRPr="00C17301">
        <w:rPr>
          <w:szCs w:val="22"/>
        </w:rPr>
        <w:t xml:space="preserve">“NPDES Permit Issuance – </w:t>
      </w:r>
      <w:r w:rsidRPr="00C17301">
        <w:t>Georgia Power Company – Plant Branch</w:t>
      </w:r>
      <w:r w:rsidRPr="00C17301">
        <w:rPr>
          <w:szCs w:val="22"/>
        </w:rPr>
        <w:t>”</w:t>
      </w:r>
      <w:r w:rsidRPr="00C17301">
        <w:rPr>
          <w:bCs/>
        </w:rPr>
        <w:t xml:space="preserve"> </w:t>
      </w:r>
      <w:r w:rsidRPr="00C17301">
        <w:t>in the subject line to ensure that your comments will be forwarded to the correct staff.  The permit application, draft permit, comments received, and other information are available for review at 2 MLK Jr. Drive, Suite 1152E, Atlanta, GA 30334, between the hours of 8:00 a.m. and 4:30 p.m., Monday through Friday.  Please bring this notice to the attention of interested persons.</w:t>
      </w:r>
    </w:p>
    <w:sectPr w:rsidR="00A80477" w:rsidRPr="00C17301" w:rsidSect="00E33361">
      <w:headerReference w:type="default" r:id="rId9"/>
      <w:footerReference w:type="default" r:id="rId10"/>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B2" w:rsidRDefault="003276B2" w:rsidP="00B87B5E">
      <w:r>
        <w:separator/>
      </w:r>
    </w:p>
  </w:endnote>
  <w:endnote w:type="continuationSeparator" w:id="0">
    <w:p w:rsidR="003276B2" w:rsidRDefault="003276B2"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330AA6">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B2" w:rsidRDefault="003276B2" w:rsidP="00B87B5E">
      <w:r>
        <w:separator/>
      </w:r>
    </w:p>
  </w:footnote>
  <w:footnote w:type="continuationSeparator" w:id="0">
    <w:p w:rsidR="003276B2" w:rsidRDefault="003276B2"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D721C6">
    <w:pPr>
      <w:tabs>
        <w:tab w:val="center" w:pos="4680"/>
        <w:tab w:val="right" w:pos="9360"/>
      </w:tabs>
      <w:rPr>
        <w:rFonts w:cs="Times New Roman"/>
        <w:b/>
      </w:rPr>
    </w:pPr>
    <w:r w:rsidRPr="009F3482">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FF3402">
      <w:rPr>
        <w:rFonts w:cs="Times New Roman"/>
        <w:b/>
      </w:rPr>
      <w:t>0</w:t>
    </w:r>
    <w:r w:rsidR="009D7A75">
      <w:rPr>
        <w:rFonts w:cs="Times New Roman"/>
        <w:b/>
      </w:rPr>
      <w:t>8</w:t>
    </w:r>
    <w:r w:rsidR="00727FD4" w:rsidRPr="009F3482">
      <w:rPr>
        <w:rFonts w:cs="Times New Roman"/>
        <w:b/>
      </w:rPr>
      <w:t xml:space="preserve"> </w:t>
    </w:r>
    <w:r w:rsidR="00E026FE" w:rsidRPr="009F3482">
      <w:rPr>
        <w:rFonts w:cs="Times New Roman"/>
        <w:b/>
      </w:rPr>
      <w:t>ML</w:t>
    </w:r>
    <w:r w:rsidR="00E026FE" w:rsidRPr="009F3482">
      <w:rPr>
        <w:rFonts w:cs="Times New Roman"/>
        <w:b/>
      </w:rPr>
      <w:tab/>
    </w:r>
    <w:r w:rsidR="00D721C6">
      <w:rPr>
        <w:rFonts w:cs="Times New Roman"/>
        <w:b/>
      </w:rPr>
      <w:t xml:space="preserve">                                        </w:t>
    </w:r>
    <w:r w:rsidR="00FF3402">
      <w:rPr>
        <w:rFonts w:cs="Times New Roman"/>
        <w:b/>
      </w:rPr>
      <w:t xml:space="preserve">                     </w:t>
    </w:r>
    <w:r w:rsidR="008A5A6E">
      <w:rPr>
        <w:rFonts w:cs="Times New Roman"/>
        <w:b/>
      </w:rPr>
      <w:t>May 2</w:t>
    </w:r>
    <w:r w:rsidR="009D7A75">
      <w:rPr>
        <w:rFonts w:cs="Times New Roman"/>
        <w:b/>
      </w:rPr>
      <w:t>, 2017</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00A6A"/>
    <w:rsid w:val="00023FD3"/>
    <w:rsid w:val="000242AC"/>
    <w:rsid w:val="00026463"/>
    <w:rsid w:val="000317CB"/>
    <w:rsid w:val="000327EF"/>
    <w:rsid w:val="000369C5"/>
    <w:rsid w:val="00040B5B"/>
    <w:rsid w:val="00041235"/>
    <w:rsid w:val="00042B85"/>
    <w:rsid w:val="000452BE"/>
    <w:rsid w:val="000454BC"/>
    <w:rsid w:val="000467C9"/>
    <w:rsid w:val="00047A6F"/>
    <w:rsid w:val="00055EF7"/>
    <w:rsid w:val="00061D78"/>
    <w:rsid w:val="00062C33"/>
    <w:rsid w:val="00063B07"/>
    <w:rsid w:val="00064496"/>
    <w:rsid w:val="00065461"/>
    <w:rsid w:val="00066930"/>
    <w:rsid w:val="00066E2E"/>
    <w:rsid w:val="00067079"/>
    <w:rsid w:val="00070A7B"/>
    <w:rsid w:val="00072032"/>
    <w:rsid w:val="00081D83"/>
    <w:rsid w:val="0008257A"/>
    <w:rsid w:val="000836E5"/>
    <w:rsid w:val="00084847"/>
    <w:rsid w:val="000870A6"/>
    <w:rsid w:val="00090632"/>
    <w:rsid w:val="00091D8F"/>
    <w:rsid w:val="00092082"/>
    <w:rsid w:val="000949B8"/>
    <w:rsid w:val="00096045"/>
    <w:rsid w:val="00096430"/>
    <w:rsid w:val="00096B56"/>
    <w:rsid w:val="000A10D6"/>
    <w:rsid w:val="000A5385"/>
    <w:rsid w:val="000B156D"/>
    <w:rsid w:val="000B1DB4"/>
    <w:rsid w:val="000B2F32"/>
    <w:rsid w:val="000B6AD6"/>
    <w:rsid w:val="000C0DF2"/>
    <w:rsid w:val="000C1798"/>
    <w:rsid w:val="000C1BA7"/>
    <w:rsid w:val="000C6D46"/>
    <w:rsid w:val="000C6EF0"/>
    <w:rsid w:val="000D0275"/>
    <w:rsid w:val="000D1115"/>
    <w:rsid w:val="000D1F59"/>
    <w:rsid w:val="000D2890"/>
    <w:rsid w:val="000D4BB3"/>
    <w:rsid w:val="000D530B"/>
    <w:rsid w:val="000E1B4A"/>
    <w:rsid w:val="000E2071"/>
    <w:rsid w:val="000E244F"/>
    <w:rsid w:val="000E320C"/>
    <w:rsid w:val="000E46DF"/>
    <w:rsid w:val="000E4BA8"/>
    <w:rsid w:val="000F057F"/>
    <w:rsid w:val="000F0A8A"/>
    <w:rsid w:val="000F2676"/>
    <w:rsid w:val="000F2703"/>
    <w:rsid w:val="000F651C"/>
    <w:rsid w:val="00100A0D"/>
    <w:rsid w:val="001011D0"/>
    <w:rsid w:val="0010180E"/>
    <w:rsid w:val="00101E60"/>
    <w:rsid w:val="00102386"/>
    <w:rsid w:val="001056A1"/>
    <w:rsid w:val="001058A4"/>
    <w:rsid w:val="0010704C"/>
    <w:rsid w:val="00113431"/>
    <w:rsid w:val="0011360B"/>
    <w:rsid w:val="0011745C"/>
    <w:rsid w:val="0011787A"/>
    <w:rsid w:val="001202AB"/>
    <w:rsid w:val="001205AF"/>
    <w:rsid w:val="00124EF4"/>
    <w:rsid w:val="0012517B"/>
    <w:rsid w:val="0012748A"/>
    <w:rsid w:val="001300E1"/>
    <w:rsid w:val="0013042B"/>
    <w:rsid w:val="00133F0E"/>
    <w:rsid w:val="0014257B"/>
    <w:rsid w:val="00142712"/>
    <w:rsid w:val="00143DBD"/>
    <w:rsid w:val="00144F75"/>
    <w:rsid w:val="00146159"/>
    <w:rsid w:val="00146C8C"/>
    <w:rsid w:val="00147B07"/>
    <w:rsid w:val="00151B0A"/>
    <w:rsid w:val="00152DFA"/>
    <w:rsid w:val="001541D7"/>
    <w:rsid w:val="001556D8"/>
    <w:rsid w:val="00161B7D"/>
    <w:rsid w:val="0016466C"/>
    <w:rsid w:val="00165A8E"/>
    <w:rsid w:val="00170304"/>
    <w:rsid w:val="00171FFD"/>
    <w:rsid w:val="0017501E"/>
    <w:rsid w:val="00175DB3"/>
    <w:rsid w:val="0018221A"/>
    <w:rsid w:val="0018545B"/>
    <w:rsid w:val="00185968"/>
    <w:rsid w:val="00186D49"/>
    <w:rsid w:val="00187F6E"/>
    <w:rsid w:val="00193023"/>
    <w:rsid w:val="00195AE0"/>
    <w:rsid w:val="001A052B"/>
    <w:rsid w:val="001A1DAF"/>
    <w:rsid w:val="001A2C26"/>
    <w:rsid w:val="001B0499"/>
    <w:rsid w:val="001B0C79"/>
    <w:rsid w:val="001B23D7"/>
    <w:rsid w:val="001B7383"/>
    <w:rsid w:val="001C0820"/>
    <w:rsid w:val="001C2736"/>
    <w:rsid w:val="001C455C"/>
    <w:rsid w:val="001C4BF7"/>
    <w:rsid w:val="001C5DA4"/>
    <w:rsid w:val="001C676A"/>
    <w:rsid w:val="001D5EDE"/>
    <w:rsid w:val="001D5EED"/>
    <w:rsid w:val="001D6CDC"/>
    <w:rsid w:val="001E1BEA"/>
    <w:rsid w:val="001E1C8C"/>
    <w:rsid w:val="001E287A"/>
    <w:rsid w:val="001E3EA8"/>
    <w:rsid w:val="001E5515"/>
    <w:rsid w:val="001F1357"/>
    <w:rsid w:val="001F137A"/>
    <w:rsid w:val="001F1592"/>
    <w:rsid w:val="001F3CA8"/>
    <w:rsid w:val="001F4418"/>
    <w:rsid w:val="001F6B59"/>
    <w:rsid w:val="00200827"/>
    <w:rsid w:val="00201A15"/>
    <w:rsid w:val="00207CF9"/>
    <w:rsid w:val="00210F26"/>
    <w:rsid w:val="00210FCE"/>
    <w:rsid w:val="00215C2E"/>
    <w:rsid w:val="0021621D"/>
    <w:rsid w:val="00220E12"/>
    <w:rsid w:val="00221BE5"/>
    <w:rsid w:val="0022317E"/>
    <w:rsid w:val="00223EE8"/>
    <w:rsid w:val="0022460B"/>
    <w:rsid w:val="00231384"/>
    <w:rsid w:val="00232E4C"/>
    <w:rsid w:val="002332DA"/>
    <w:rsid w:val="00235656"/>
    <w:rsid w:val="00240D76"/>
    <w:rsid w:val="00241188"/>
    <w:rsid w:val="00242049"/>
    <w:rsid w:val="00243750"/>
    <w:rsid w:val="00244626"/>
    <w:rsid w:val="00246429"/>
    <w:rsid w:val="00247A43"/>
    <w:rsid w:val="00252FED"/>
    <w:rsid w:val="00255D2C"/>
    <w:rsid w:val="00256952"/>
    <w:rsid w:val="0025765F"/>
    <w:rsid w:val="00271F4A"/>
    <w:rsid w:val="002721D0"/>
    <w:rsid w:val="00275B2F"/>
    <w:rsid w:val="002800DA"/>
    <w:rsid w:val="00283E3A"/>
    <w:rsid w:val="002844EA"/>
    <w:rsid w:val="002859F7"/>
    <w:rsid w:val="00286602"/>
    <w:rsid w:val="0029020E"/>
    <w:rsid w:val="00291A00"/>
    <w:rsid w:val="00292294"/>
    <w:rsid w:val="0029337E"/>
    <w:rsid w:val="00297E8C"/>
    <w:rsid w:val="002A2419"/>
    <w:rsid w:val="002A447A"/>
    <w:rsid w:val="002A4A75"/>
    <w:rsid w:val="002A6958"/>
    <w:rsid w:val="002B0BEF"/>
    <w:rsid w:val="002B0CCC"/>
    <w:rsid w:val="002B2001"/>
    <w:rsid w:val="002B218F"/>
    <w:rsid w:val="002B4066"/>
    <w:rsid w:val="002B6575"/>
    <w:rsid w:val="002C5DE6"/>
    <w:rsid w:val="002D6249"/>
    <w:rsid w:val="002D67DB"/>
    <w:rsid w:val="002D6D62"/>
    <w:rsid w:val="002E337C"/>
    <w:rsid w:val="002E4A20"/>
    <w:rsid w:val="002E4F37"/>
    <w:rsid w:val="002E728A"/>
    <w:rsid w:val="002E7559"/>
    <w:rsid w:val="002F0EA7"/>
    <w:rsid w:val="002F137A"/>
    <w:rsid w:val="002F13D4"/>
    <w:rsid w:val="002F24A9"/>
    <w:rsid w:val="002F5C66"/>
    <w:rsid w:val="002F5D7C"/>
    <w:rsid w:val="002F5DF3"/>
    <w:rsid w:val="002F7CCD"/>
    <w:rsid w:val="00304ED1"/>
    <w:rsid w:val="0031189D"/>
    <w:rsid w:val="00312BCC"/>
    <w:rsid w:val="003130D2"/>
    <w:rsid w:val="00313410"/>
    <w:rsid w:val="00314237"/>
    <w:rsid w:val="00314319"/>
    <w:rsid w:val="003160F5"/>
    <w:rsid w:val="00316C3D"/>
    <w:rsid w:val="00316DBB"/>
    <w:rsid w:val="00322BAB"/>
    <w:rsid w:val="0032696F"/>
    <w:rsid w:val="003276B2"/>
    <w:rsid w:val="00327B69"/>
    <w:rsid w:val="00330AA6"/>
    <w:rsid w:val="0033191A"/>
    <w:rsid w:val="00332106"/>
    <w:rsid w:val="0033574C"/>
    <w:rsid w:val="00340915"/>
    <w:rsid w:val="00340B9A"/>
    <w:rsid w:val="003415AF"/>
    <w:rsid w:val="00344518"/>
    <w:rsid w:val="003450F3"/>
    <w:rsid w:val="00345E86"/>
    <w:rsid w:val="00346A17"/>
    <w:rsid w:val="00357E82"/>
    <w:rsid w:val="00362316"/>
    <w:rsid w:val="00363680"/>
    <w:rsid w:val="00363F9C"/>
    <w:rsid w:val="003642C8"/>
    <w:rsid w:val="0037027F"/>
    <w:rsid w:val="00372104"/>
    <w:rsid w:val="00374201"/>
    <w:rsid w:val="003748CE"/>
    <w:rsid w:val="00374CC6"/>
    <w:rsid w:val="00374E4C"/>
    <w:rsid w:val="003753E1"/>
    <w:rsid w:val="0038095C"/>
    <w:rsid w:val="00381C1B"/>
    <w:rsid w:val="00381E91"/>
    <w:rsid w:val="00381E94"/>
    <w:rsid w:val="00382F48"/>
    <w:rsid w:val="00386FD7"/>
    <w:rsid w:val="00387919"/>
    <w:rsid w:val="0039055E"/>
    <w:rsid w:val="003906E0"/>
    <w:rsid w:val="00392CE4"/>
    <w:rsid w:val="00393057"/>
    <w:rsid w:val="00393295"/>
    <w:rsid w:val="00396DEC"/>
    <w:rsid w:val="003A26EC"/>
    <w:rsid w:val="003A6284"/>
    <w:rsid w:val="003A63C0"/>
    <w:rsid w:val="003A6952"/>
    <w:rsid w:val="003B2206"/>
    <w:rsid w:val="003B6AC3"/>
    <w:rsid w:val="003C2837"/>
    <w:rsid w:val="003C7419"/>
    <w:rsid w:val="003D03A2"/>
    <w:rsid w:val="003D1ACB"/>
    <w:rsid w:val="003D2CE5"/>
    <w:rsid w:val="003E3114"/>
    <w:rsid w:val="003E4CAA"/>
    <w:rsid w:val="003E4D52"/>
    <w:rsid w:val="003E4D79"/>
    <w:rsid w:val="003E5045"/>
    <w:rsid w:val="003E59D7"/>
    <w:rsid w:val="003E61BD"/>
    <w:rsid w:val="003E65C8"/>
    <w:rsid w:val="003F3EE6"/>
    <w:rsid w:val="003F6AFB"/>
    <w:rsid w:val="003F7216"/>
    <w:rsid w:val="003F7BCF"/>
    <w:rsid w:val="0040156C"/>
    <w:rsid w:val="00401FFA"/>
    <w:rsid w:val="00402913"/>
    <w:rsid w:val="00403C3B"/>
    <w:rsid w:val="0041300F"/>
    <w:rsid w:val="00413294"/>
    <w:rsid w:val="00413D42"/>
    <w:rsid w:val="00416ACE"/>
    <w:rsid w:val="0041731F"/>
    <w:rsid w:val="00420D73"/>
    <w:rsid w:val="00422874"/>
    <w:rsid w:val="00423726"/>
    <w:rsid w:val="004245BF"/>
    <w:rsid w:val="00430DD2"/>
    <w:rsid w:val="004314F3"/>
    <w:rsid w:val="004316C7"/>
    <w:rsid w:val="004329CB"/>
    <w:rsid w:val="00433396"/>
    <w:rsid w:val="00433D2F"/>
    <w:rsid w:val="0043423D"/>
    <w:rsid w:val="00436C71"/>
    <w:rsid w:val="0044183F"/>
    <w:rsid w:val="00442BFD"/>
    <w:rsid w:val="00444386"/>
    <w:rsid w:val="00447E82"/>
    <w:rsid w:val="00450E2E"/>
    <w:rsid w:val="004540A8"/>
    <w:rsid w:val="00454C4D"/>
    <w:rsid w:val="00456A24"/>
    <w:rsid w:val="00456D96"/>
    <w:rsid w:val="00465975"/>
    <w:rsid w:val="0046677F"/>
    <w:rsid w:val="00471403"/>
    <w:rsid w:val="004733D6"/>
    <w:rsid w:val="00476746"/>
    <w:rsid w:val="00476B6B"/>
    <w:rsid w:val="004908A1"/>
    <w:rsid w:val="004909A0"/>
    <w:rsid w:val="00490D2C"/>
    <w:rsid w:val="0049188D"/>
    <w:rsid w:val="004921D0"/>
    <w:rsid w:val="00493A08"/>
    <w:rsid w:val="00497159"/>
    <w:rsid w:val="004A5155"/>
    <w:rsid w:val="004A6C1C"/>
    <w:rsid w:val="004A6E30"/>
    <w:rsid w:val="004A7274"/>
    <w:rsid w:val="004B0543"/>
    <w:rsid w:val="004B1A1E"/>
    <w:rsid w:val="004B394C"/>
    <w:rsid w:val="004B4987"/>
    <w:rsid w:val="004C0808"/>
    <w:rsid w:val="004C25A4"/>
    <w:rsid w:val="004C496B"/>
    <w:rsid w:val="004C7D62"/>
    <w:rsid w:val="004D06D8"/>
    <w:rsid w:val="004D17E0"/>
    <w:rsid w:val="004D1C30"/>
    <w:rsid w:val="004D382D"/>
    <w:rsid w:val="004D4911"/>
    <w:rsid w:val="004D5144"/>
    <w:rsid w:val="004D7D6C"/>
    <w:rsid w:val="004E0504"/>
    <w:rsid w:val="004E1DF5"/>
    <w:rsid w:val="004E32A1"/>
    <w:rsid w:val="004E3359"/>
    <w:rsid w:val="004E7006"/>
    <w:rsid w:val="004F081A"/>
    <w:rsid w:val="004F0B27"/>
    <w:rsid w:val="004F1440"/>
    <w:rsid w:val="004F4A1F"/>
    <w:rsid w:val="004F59BE"/>
    <w:rsid w:val="004F6DB4"/>
    <w:rsid w:val="00500253"/>
    <w:rsid w:val="00502934"/>
    <w:rsid w:val="005034FE"/>
    <w:rsid w:val="00504D30"/>
    <w:rsid w:val="00505143"/>
    <w:rsid w:val="005072E8"/>
    <w:rsid w:val="005079A3"/>
    <w:rsid w:val="005123C0"/>
    <w:rsid w:val="0051628E"/>
    <w:rsid w:val="00517181"/>
    <w:rsid w:val="005176A4"/>
    <w:rsid w:val="005212D3"/>
    <w:rsid w:val="00524CEE"/>
    <w:rsid w:val="00525E29"/>
    <w:rsid w:val="00526A8D"/>
    <w:rsid w:val="00527ACE"/>
    <w:rsid w:val="00530263"/>
    <w:rsid w:val="00531E4A"/>
    <w:rsid w:val="00533DB6"/>
    <w:rsid w:val="00536FE4"/>
    <w:rsid w:val="00537720"/>
    <w:rsid w:val="00537E93"/>
    <w:rsid w:val="005437BF"/>
    <w:rsid w:val="005437D6"/>
    <w:rsid w:val="005441D5"/>
    <w:rsid w:val="00544C6E"/>
    <w:rsid w:val="00550BBA"/>
    <w:rsid w:val="00551914"/>
    <w:rsid w:val="00556041"/>
    <w:rsid w:val="00556357"/>
    <w:rsid w:val="005606A6"/>
    <w:rsid w:val="00560910"/>
    <w:rsid w:val="00560BFB"/>
    <w:rsid w:val="005614FB"/>
    <w:rsid w:val="005616D6"/>
    <w:rsid w:val="00563B2F"/>
    <w:rsid w:val="005642D8"/>
    <w:rsid w:val="00567022"/>
    <w:rsid w:val="0056765F"/>
    <w:rsid w:val="00571D14"/>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96E41"/>
    <w:rsid w:val="005A08D1"/>
    <w:rsid w:val="005A137C"/>
    <w:rsid w:val="005A1A89"/>
    <w:rsid w:val="005A34E1"/>
    <w:rsid w:val="005A54A6"/>
    <w:rsid w:val="005B0137"/>
    <w:rsid w:val="005B0422"/>
    <w:rsid w:val="005B7F7E"/>
    <w:rsid w:val="005C1104"/>
    <w:rsid w:val="005C433D"/>
    <w:rsid w:val="005C48BF"/>
    <w:rsid w:val="005C6A9D"/>
    <w:rsid w:val="005C71DD"/>
    <w:rsid w:val="005D01D1"/>
    <w:rsid w:val="005D2385"/>
    <w:rsid w:val="005D28E7"/>
    <w:rsid w:val="005D337C"/>
    <w:rsid w:val="005D3A73"/>
    <w:rsid w:val="005D5A24"/>
    <w:rsid w:val="005D6FDF"/>
    <w:rsid w:val="005D7583"/>
    <w:rsid w:val="005E1184"/>
    <w:rsid w:val="005E1403"/>
    <w:rsid w:val="005E1D19"/>
    <w:rsid w:val="005E2A2B"/>
    <w:rsid w:val="005E35E9"/>
    <w:rsid w:val="005E3DC7"/>
    <w:rsid w:val="005E6AF4"/>
    <w:rsid w:val="005F2964"/>
    <w:rsid w:val="005F5E3A"/>
    <w:rsid w:val="005F7FF4"/>
    <w:rsid w:val="00601D18"/>
    <w:rsid w:val="00604706"/>
    <w:rsid w:val="00606818"/>
    <w:rsid w:val="006074AF"/>
    <w:rsid w:val="00607F11"/>
    <w:rsid w:val="00607FC0"/>
    <w:rsid w:val="0061192F"/>
    <w:rsid w:val="006145A5"/>
    <w:rsid w:val="00614825"/>
    <w:rsid w:val="00615C84"/>
    <w:rsid w:val="00617EC2"/>
    <w:rsid w:val="006237F9"/>
    <w:rsid w:val="0062446E"/>
    <w:rsid w:val="00624C82"/>
    <w:rsid w:val="00633F96"/>
    <w:rsid w:val="006441F1"/>
    <w:rsid w:val="00646DDC"/>
    <w:rsid w:val="00647731"/>
    <w:rsid w:val="00652B17"/>
    <w:rsid w:val="00652E9C"/>
    <w:rsid w:val="00654FA1"/>
    <w:rsid w:val="00663261"/>
    <w:rsid w:val="006635F4"/>
    <w:rsid w:val="00665625"/>
    <w:rsid w:val="006679DF"/>
    <w:rsid w:val="00670293"/>
    <w:rsid w:val="00671846"/>
    <w:rsid w:val="00673339"/>
    <w:rsid w:val="006770C0"/>
    <w:rsid w:val="006824D2"/>
    <w:rsid w:val="00682765"/>
    <w:rsid w:val="00682EB6"/>
    <w:rsid w:val="0068495A"/>
    <w:rsid w:val="0068601B"/>
    <w:rsid w:val="00687E3D"/>
    <w:rsid w:val="006954A7"/>
    <w:rsid w:val="00696608"/>
    <w:rsid w:val="006A162D"/>
    <w:rsid w:val="006A1D36"/>
    <w:rsid w:val="006A35F6"/>
    <w:rsid w:val="006A5D97"/>
    <w:rsid w:val="006B2842"/>
    <w:rsid w:val="006B4BAE"/>
    <w:rsid w:val="006C27AD"/>
    <w:rsid w:val="006D3022"/>
    <w:rsid w:val="006D3C43"/>
    <w:rsid w:val="006D54F5"/>
    <w:rsid w:val="006D6208"/>
    <w:rsid w:val="006D67D7"/>
    <w:rsid w:val="006D765A"/>
    <w:rsid w:val="006E3606"/>
    <w:rsid w:val="006E398D"/>
    <w:rsid w:val="006E4067"/>
    <w:rsid w:val="006E5300"/>
    <w:rsid w:val="006E5922"/>
    <w:rsid w:val="006E6939"/>
    <w:rsid w:val="006F09DC"/>
    <w:rsid w:val="006F18A0"/>
    <w:rsid w:val="006F1AB9"/>
    <w:rsid w:val="006F3564"/>
    <w:rsid w:val="006F364C"/>
    <w:rsid w:val="006F455C"/>
    <w:rsid w:val="006F4FC3"/>
    <w:rsid w:val="006F6E05"/>
    <w:rsid w:val="0070223A"/>
    <w:rsid w:val="007047AE"/>
    <w:rsid w:val="00706E85"/>
    <w:rsid w:val="0071191D"/>
    <w:rsid w:val="007164CC"/>
    <w:rsid w:val="00721E3A"/>
    <w:rsid w:val="007232F1"/>
    <w:rsid w:val="0072598A"/>
    <w:rsid w:val="00727FD4"/>
    <w:rsid w:val="00744FFF"/>
    <w:rsid w:val="00747778"/>
    <w:rsid w:val="00751CAA"/>
    <w:rsid w:val="00754895"/>
    <w:rsid w:val="007551BD"/>
    <w:rsid w:val="00761FC3"/>
    <w:rsid w:val="00765B60"/>
    <w:rsid w:val="00765E91"/>
    <w:rsid w:val="00767B44"/>
    <w:rsid w:val="007714BB"/>
    <w:rsid w:val="007751F3"/>
    <w:rsid w:val="007775AA"/>
    <w:rsid w:val="007776D2"/>
    <w:rsid w:val="00777829"/>
    <w:rsid w:val="00780E35"/>
    <w:rsid w:val="0078105D"/>
    <w:rsid w:val="0078587E"/>
    <w:rsid w:val="007905B1"/>
    <w:rsid w:val="007912BF"/>
    <w:rsid w:val="007954CF"/>
    <w:rsid w:val="007A158D"/>
    <w:rsid w:val="007A16F7"/>
    <w:rsid w:val="007A4E85"/>
    <w:rsid w:val="007A58AC"/>
    <w:rsid w:val="007B15A2"/>
    <w:rsid w:val="007B2747"/>
    <w:rsid w:val="007B4BBB"/>
    <w:rsid w:val="007C31FA"/>
    <w:rsid w:val="007C53DC"/>
    <w:rsid w:val="007C65A0"/>
    <w:rsid w:val="007D3281"/>
    <w:rsid w:val="007D6EC4"/>
    <w:rsid w:val="007E22C5"/>
    <w:rsid w:val="007E2B1B"/>
    <w:rsid w:val="007E6833"/>
    <w:rsid w:val="007F0E81"/>
    <w:rsid w:val="007F4D81"/>
    <w:rsid w:val="007F56EC"/>
    <w:rsid w:val="007F75C3"/>
    <w:rsid w:val="00800D23"/>
    <w:rsid w:val="00801428"/>
    <w:rsid w:val="00805FBF"/>
    <w:rsid w:val="00806A54"/>
    <w:rsid w:val="008075A6"/>
    <w:rsid w:val="0081469D"/>
    <w:rsid w:val="008169DA"/>
    <w:rsid w:val="008204F3"/>
    <w:rsid w:val="008252F5"/>
    <w:rsid w:val="008275B9"/>
    <w:rsid w:val="00827812"/>
    <w:rsid w:val="008279D9"/>
    <w:rsid w:val="00833018"/>
    <w:rsid w:val="0083308B"/>
    <w:rsid w:val="00833D60"/>
    <w:rsid w:val="00837C29"/>
    <w:rsid w:val="00840810"/>
    <w:rsid w:val="00841057"/>
    <w:rsid w:val="00841892"/>
    <w:rsid w:val="008423D7"/>
    <w:rsid w:val="00850460"/>
    <w:rsid w:val="00856A77"/>
    <w:rsid w:val="0085736A"/>
    <w:rsid w:val="0086012A"/>
    <w:rsid w:val="0086107F"/>
    <w:rsid w:val="00861C0B"/>
    <w:rsid w:val="00862D5B"/>
    <w:rsid w:val="008644EC"/>
    <w:rsid w:val="00867919"/>
    <w:rsid w:val="008721FF"/>
    <w:rsid w:val="00877C31"/>
    <w:rsid w:val="00877F31"/>
    <w:rsid w:val="008812BC"/>
    <w:rsid w:val="0088332B"/>
    <w:rsid w:val="00884975"/>
    <w:rsid w:val="00884B20"/>
    <w:rsid w:val="0088700C"/>
    <w:rsid w:val="008878F6"/>
    <w:rsid w:val="0089031A"/>
    <w:rsid w:val="00890C0C"/>
    <w:rsid w:val="00891F84"/>
    <w:rsid w:val="0089396C"/>
    <w:rsid w:val="00893F9B"/>
    <w:rsid w:val="00894A71"/>
    <w:rsid w:val="00895531"/>
    <w:rsid w:val="008963DC"/>
    <w:rsid w:val="00896FA5"/>
    <w:rsid w:val="008A34C7"/>
    <w:rsid w:val="008A5A6E"/>
    <w:rsid w:val="008A75E8"/>
    <w:rsid w:val="008B5EB8"/>
    <w:rsid w:val="008C085C"/>
    <w:rsid w:val="008C13A9"/>
    <w:rsid w:val="008C1C58"/>
    <w:rsid w:val="008C2541"/>
    <w:rsid w:val="008C335E"/>
    <w:rsid w:val="008C4701"/>
    <w:rsid w:val="008D07C2"/>
    <w:rsid w:val="008D2C5C"/>
    <w:rsid w:val="008D3249"/>
    <w:rsid w:val="008D33A3"/>
    <w:rsid w:val="008D456B"/>
    <w:rsid w:val="008D53A2"/>
    <w:rsid w:val="008D6357"/>
    <w:rsid w:val="008E24E1"/>
    <w:rsid w:val="008E33F5"/>
    <w:rsid w:val="008E42F4"/>
    <w:rsid w:val="008E531E"/>
    <w:rsid w:val="008F5B00"/>
    <w:rsid w:val="008F5B57"/>
    <w:rsid w:val="008F68D2"/>
    <w:rsid w:val="0090259D"/>
    <w:rsid w:val="00904422"/>
    <w:rsid w:val="00904B09"/>
    <w:rsid w:val="0090770B"/>
    <w:rsid w:val="00910DC7"/>
    <w:rsid w:val="0091354D"/>
    <w:rsid w:val="00913597"/>
    <w:rsid w:val="00916184"/>
    <w:rsid w:val="009274B8"/>
    <w:rsid w:val="00931050"/>
    <w:rsid w:val="009335D7"/>
    <w:rsid w:val="00934CD7"/>
    <w:rsid w:val="00935308"/>
    <w:rsid w:val="00935B4F"/>
    <w:rsid w:val="00941C17"/>
    <w:rsid w:val="00943878"/>
    <w:rsid w:val="00946917"/>
    <w:rsid w:val="0095059B"/>
    <w:rsid w:val="00950A64"/>
    <w:rsid w:val="00951C76"/>
    <w:rsid w:val="009525BF"/>
    <w:rsid w:val="009531F9"/>
    <w:rsid w:val="00954DD8"/>
    <w:rsid w:val="009558C0"/>
    <w:rsid w:val="00956435"/>
    <w:rsid w:val="009571AF"/>
    <w:rsid w:val="0095750A"/>
    <w:rsid w:val="00960292"/>
    <w:rsid w:val="00960457"/>
    <w:rsid w:val="0096061C"/>
    <w:rsid w:val="00967258"/>
    <w:rsid w:val="00967402"/>
    <w:rsid w:val="009716D0"/>
    <w:rsid w:val="00974356"/>
    <w:rsid w:val="00981C44"/>
    <w:rsid w:val="00985456"/>
    <w:rsid w:val="009929B5"/>
    <w:rsid w:val="00997723"/>
    <w:rsid w:val="009A0BFE"/>
    <w:rsid w:val="009A50D2"/>
    <w:rsid w:val="009A5F20"/>
    <w:rsid w:val="009B11D1"/>
    <w:rsid w:val="009B2C6A"/>
    <w:rsid w:val="009B646D"/>
    <w:rsid w:val="009C24B1"/>
    <w:rsid w:val="009C3F88"/>
    <w:rsid w:val="009C4049"/>
    <w:rsid w:val="009C7DA3"/>
    <w:rsid w:val="009D06A0"/>
    <w:rsid w:val="009D42E9"/>
    <w:rsid w:val="009D673C"/>
    <w:rsid w:val="009D75A2"/>
    <w:rsid w:val="009D7A75"/>
    <w:rsid w:val="009E2660"/>
    <w:rsid w:val="009E512E"/>
    <w:rsid w:val="009E5491"/>
    <w:rsid w:val="009F3273"/>
    <w:rsid w:val="009F3482"/>
    <w:rsid w:val="009F48D5"/>
    <w:rsid w:val="00A004C2"/>
    <w:rsid w:val="00A03554"/>
    <w:rsid w:val="00A137B7"/>
    <w:rsid w:val="00A1393E"/>
    <w:rsid w:val="00A13B46"/>
    <w:rsid w:val="00A14644"/>
    <w:rsid w:val="00A16B58"/>
    <w:rsid w:val="00A21ACF"/>
    <w:rsid w:val="00A2480B"/>
    <w:rsid w:val="00A25EED"/>
    <w:rsid w:val="00A26613"/>
    <w:rsid w:val="00A27381"/>
    <w:rsid w:val="00A305A7"/>
    <w:rsid w:val="00A32E76"/>
    <w:rsid w:val="00A33F39"/>
    <w:rsid w:val="00A34348"/>
    <w:rsid w:val="00A401FD"/>
    <w:rsid w:val="00A433B0"/>
    <w:rsid w:val="00A44166"/>
    <w:rsid w:val="00A44C8F"/>
    <w:rsid w:val="00A46BCE"/>
    <w:rsid w:val="00A47957"/>
    <w:rsid w:val="00A47CEF"/>
    <w:rsid w:val="00A570B4"/>
    <w:rsid w:val="00A600B9"/>
    <w:rsid w:val="00A61819"/>
    <w:rsid w:val="00A62804"/>
    <w:rsid w:val="00A65590"/>
    <w:rsid w:val="00A67F4D"/>
    <w:rsid w:val="00A70B65"/>
    <w:rsid w:val="00A712E9"/>
    <w:rsid w:val="00A7136A"/>
    <w:rsid w:val="00A71707"/>
    <w:rsid w:val="00A7182D"/>
    <w:rsid w:val="00A7211A"/>
    <w:rsid w:val="00A73023"/>
    <w:rsid w:val="00A7321D"/>
    <w:rsid w:val="00A74DD5"/>
    <w:rsid w:val="00A753B7"/>
    <w:rsid w:val="00A77D20"/>
    <w:rsid w:val="00A80477"/>
    <w:rsid w:val="00A814CB"/>
    <w:rsid w:val="00A815A7"/>
    <w:rsid w:val="00A84C3C"/>
    <w:rsid w:val="00A85829"/>
    <w:rsid w:val="00A9062E"/>
    <w:rsid w:val="00A920A9"/>
    <w:rsid w:val="00A92B1E"/>
    <w:rsid w:val="00A93577"/>
    <w:rsid w:val="00A95620"/>
    <w:rsid w:val="00AA0329"/>
    <w:rsid w:val="00AA07AA"/>
    <w:rsid w:val="00AA12E4"/>
    <w:rsid w:val="00AA2ACA"/>
    <w:rsid w:val="00AB0941"/>
    <w:rsid w:val="00AB0C46"/>
    <w:rsid w:val="00AB36E0"/>
    <w:rsid w:val="00AB3811"/>
    <w:rsid w:val="00AC0C42"/>
    <w:rsid w:val="00AC2DD0"/>
    <w:rsid w:val="00AC4720"/>
    <w:rsid w:val="00AD23DD"/>
    <w:rsid w:val="00AD4881"/>
    <w:rsid w:val="00AE0B66"/>
    <w:rsid w:val="00AE5EF7"/>
    <w:rsid w:val="00AE5FDE"/>
    <w:rsid w:val="00AE7F03"/>
    <w:rsid w:val="00AF0033"/>
    <w:rsid w:val="00AF27D3"/>
    <w:rsid w:val="00AF38D4"/>
    <w:rsid w:val="00AF4DAC"/>
    <w:rsid w:val="00AF4F14"/>
    <w:rsid w:val="00AF56EE"/>
    <w:rsid w:val="00AF6341"/>
    <w:rsid w:val="00B01858"/>
    <w:rsid w:val="00B030B9"/>
    <w:rsid w:val="00B038DA"/>
    <w:rsid w:val="00B068B5"/>
    <w:rsid w:val="00B108C3"/>
    <w:rsid w:val="00B13EF0"/>
    <w:rsid w:val="00B1609D"/>
    <w:rsid w:val="00B17721"/>
    <w:rsid w:val="00B246D5"/>
    <w:rsid w:val="00B24FE3"/>
    <w:rsid w:val="00B2506D"/>
    <w:rsid w:val="00B26CF6"/>
    <w:rsid w:val="00B27836"/>
    <w:rsid w:val="00B32573"/>
    <w:rsid w:val="00B32C98"/>
    <w:rsid w:val="00B36A1B"/>
    <w:rsid w:val="00B379FD"/>
    <w:rsid w:val="00B40515"/>
    <w:rsid w:val="00B4072A"/>
    <w:rsid w:val="00B424D6"/>
    <w:rsid w:val="00B4507F"/>
    <w:rsid w:val="00B45CD4"/>
    <w:rsid w:val="00B466F1"/>
    <w:rsid w:val="00B5076F"/>
    <w:rsid w:val="00B507A9"/>
    <w:rsid w:val="00B50B15"/>
    <w:rsid w:val="00B5148D"/>
    <w:rsid w:val="00B53FF5"/>
    <w:rsid w:val="00B56519"/>
    <w:rsid w:val="00B56D77"/>
    <w:rsid w:val="00B575C3"/>
    <w:rsid w:val="00B60D47"/>
    <w:rsid w:val="00B62B3D"/>
    <w:rsid w:val="00B64CF1"/>
    <w:rsid w:val="00B659AD"/>
    <w:rsid w:val="00B72C3D"/>
    <w:rsid w:val="00B77FB2"/>
    <w:rsid w:val="00B836A7"/>
    <w:rsid w:val="00B842D7"/>
    <w:rsid w:val="00B845B2"/>
    <w:rsid w:val="00B85611"/>
    <w:rsid w:val="00B87B5E"/>
    <w:rsid w:val="00B90CA9"/>
    <w:rsid w:val="00B97422"/>
    <w:rsid w:val="00B97CC4"/>
    <w:rsid w:val="00BA221D"/>
    <w:rsid w:val="00BA284B"/>
    <w:rsid w:val="00BB41E7"/>
    <w:rsid w:val="00BB6AED"/>
    <w:rsid w:val="00BC16F7"/>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304"/>
    <w:rsid w:val="00BE2A0C"/>
    <w:rsid w:val="00BE4477"/>
    <w:rsid w:val="00BE5371"/>
    <w:rsid w:val="00BE59A5"/>
    <w:rsid w:val="00BE70D0"/>
    <w:rsid w:val="00BF0419"/>
    <w:rsid w:val="00BF1802"/>
    <w:rsid w:val="00BF7852"/>
    <w:rsid w:val="00C01E6A"/>
    <w:rsid w:val="00C038CC"/>
    <w:rsid w:val="00C04164"/>
    <w:rsid w:val="00C050AD"/>
    <w:rsid w:val="00C06991"/>
    <w:rsid w:val="00C06BA9"/>
    <w:rsid w:val="00C12D5B"/>
    <w:rsid w:val="00C14BA8"/>
    <w:rsid w:val="00C20498"/>
    <w:rsid w:val="00C249E1"/>
    <w:rsid w:val="00C25EB8"/>
    <w:rsid w:val="00C3286A"/>
    <w:rsid w:val="00C354A4"/>
    <w:rsid w:val="00C35661"/>
    <w:rsid w:val="00C40642"/>
    <w:rsid w:val="00C41652"/>
    <w:rsid w:val="00C4452D"/>
    <w:rsid w:val="00C502CB"/>
    <w:rsid w:val="00C5210D"/>
    <w:rsid w:val="00C53A80"/>
    <w:rsid w:val="00C70B69"/>
    <w:rsid w:val="00C719A3"/>
    <w:rsid w:val="00C757E2"/>
    <w:rsid w:val="00C758BD"/>
    <w:rsid w:val="00C75C6A"/>
    <w:rsid w:val="00C77871"/>
    <w:rsid w:val="00C82169"/>
    <w:rsid w:val="00C86E4F"/>
    <w:rsid w:val="00C87C86"/>
    <w:rsid w:val="00C90FF7"/>
    <w:rsid w:val="00C946A6"/>
    <w:rsid w:val="00C964F0"/>
    <w:rsid w:val="00CA226C"/>
    <w:rsid w:val="00CA3829"/>
    <w:rsid w:val="00CA3EB7"/>
    <w:rsid w:val="00CB2B21"/>
    <w:rsid w:val="00CB315B"/>
    <w:rsid w:val="00CB34AC"/>
    <w:rsid w:val="00CB512D"/>
    <w:rsid w:val="00CB5D49"/>
    <w:rsid w:val="00CB64BB"/>
    <w:rsid w:val="00CC3344"/>
    <w:rsid w:val="00CC5250"/>
    <w:rsid w:val="00CC6930"/>
    <w:rsid w:val="00CD0865"/>
    <w:rsid w:val="00CD3FD5"/>
    <w:rsid w:val="00CD4DCD"/>
    <w:rsid w:val="00CD508D"/>
    <w:rsid w:val="00CD5EF9"/>
    <w:rsid w:val="00CD7709"/>
    <w:rsid w:val="00CE06C6"/>
    <w:rsid w:val="00CE0CB4"/>
    <w:rsid w:val="00CE36CF"/>
    <w:rsid w:val="00CE739F"/>
    <w:rsid w:val="00CE7D2F"/>
    <w:rsid w:val="00CF1BC7"/>
    <w:rsid w:val="00CF3BDB"/>
    <w:rsid w:val="00CF5A10"/>
    <w:rsid w:val="00CF5C7B"/>
    <w:rsid w:val="00D04C94"/>
    <w:rsid w:val="00D05E59"/>
    <w:rsid w:val="00D060E2"/>
    <w:rsid w:val="00D065DD"/>
    <w:rsid w:val="00D07793"/>
    <w:rsid w:val="00D113A2"/>
    <w:rsid w:val="00D121EF"/>
    <w:rsid w:val="00D128DF"/>
    <w:rsid w:val="00D14283"/>
    <w:rsid w:val="00D149E9"/>
    <w:rsid w:val="00D202A5"/>
    <w:rsid w:val="00D20669"/>
    <w:rsid w:val="00D20D9E"/>
    <w:rsid w:val="00D2177D"/>
    <w:rsid w:val="00D21B6C"/>
    <w:rsid w:val="00D23721"/>
    <w:rsid w:val="00D245CB"/>
    <w:rsid w:val="00D26B3B"/>
    <w:rsid w:val="00D26FB1"/>
    <w:rsid w:val="00D271FD"/>
    <w:rsid w:val="00D275A6"/>
    <w:rsid w:val="00D31009"/>
    <w:rsid w:val="00D34868"/>
    <w:rsid w:val="00D355D6"/>
    <w:rsid w:val="00D35CF6"/>
    <w:rsid w:val="00D36B0A"/>
    <w:rsid w:val="00D4080F"/>
    <w:rsid w:val="00D47997"/>
    <w:rsid w:val="00D53F7C"/>
    <w:rsid w:val="00D56057"/>
    <w:rsid w:val="00D61E96"/>
    <w:rsid w:val="00D62954"/>
    <w:rsid w:val="00D63E88"/>
    <w:rsid w:val="00D654E2"/>
    <w:rsid w:val="00D67B8A"/>
    <w:rsid w:val="00D713F6"/>
    <w:rsid w:val="00D721C6"/>
    <w:rsid w:val="00D729D2"/>
    <w:rsid w:val="00D74382"/>
    <w:rsid w:val="00D76B27"/>
    <w:rsid w:val="00D77A93"/>
    <w:rsid w:val="00D77D2F"/>
    <w:rsid w:val="00D814A0"/>
    <w:rsid w:val="00D818E2"/>
    <w:rsid w:val="00D8714C"/>
    <w:rsid w:val="00D91195"/>
    <w:rsid w:val="00D914D9"/>
    <w:rsid w:val="00D95B8F"/>
    <w:rsid w:val="00D96CE8"/>
    <w:rsid w:val="00D96FF9"/>
    <w:rsid w:val="00DA6076"/>
    <w:rsid w:val="00DB0419"/>
    <w:rsid w:val="00DB0453"/>
    <w:rsid w:val="00DB05E5"/>
    <w:rsid w:val="00DB5805"/>
    <w:rsid w:val="00DC0514"/>
    <w:rsid w:val="00DC0BB0"/>
    <w:rsid w:val="00DC2F2C"/>
    <w:rsid w:val="00DC3050"/>
    <w:rsid w:val="00DC434E"/>
    <w:rsid w:val="00DC756C"/>
    <w:rsid w:val="00DC7D35"/>
    <w:rsid w:val="00DD0140"/>
    <w:rsid w:val="00DD27B0"/>
    <w:rsid w:val="00DD58BA"/>
    <w:rsid w:val="00DD7973"/>
    <w:rsid w:val="00DD7E5D"/>
    <w:rsid w:val="00DE1AEC"/>
    <w:rsid w:val="00DE259C"/>
    <w:rsid w:val="00DE51BD"/>
    <w:rsid w:val="00DE7925"/>
    <w:rsid w:val="00DF0451"/>
    <w:rsid w:val="00DF1F8E"/>
    <w:rsid w:val="00DF24D9"/>
    <w:rsid w:val="00DF38AC"/>
    <w:rsid w:val="00DF4CB4"/>
    <w:rsid w:val="00DF68A9"/>
    <w:rsid w:val="00DF73C3"/>
    <w:rsid w:val="00E01980"/>
    <w:rsid w:val="00E0260D"/>
    <w:rsid w:val="00E026FE"/>
    <w:rsid w:val="00E0319E"/>
    <w:rsid w:val="00E03C25"/>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3361"/>
    <w:rsid w:val="00E34FC5"/>
    <w:rsid w:val="00E37265"/>
    <w:rsid w:val="00E41668"/>
    <w:rsid w:val="00E42DD1"/>
    <w:rsid w:val="00E440F6"/>
    <w:rsid w:val="00E44DC7"/>
    <w:rsid w:val="00E466DD"/>
    <w:rsid w:val="00E4673A"/>
    <w:rsid w:val="00E471B9"/>
    <w:rsid w:val="00E47C52"/>
    <w:rsid w:val="00E515FC"/>
    <w:rsid w:val="00E5308A"/>
    <w:rsid w:val="00E54883"/>
    <w:rsid w:val="00E60D63"/>
    <w:rsid w:val="00E61A45"/>
    <w:rsid w:val="00E624BA"/>
    <w:rsid w:val="00E62FC2"/>
    <w:rsid w:val="00E63EE3"/>
    <w:rsid w:val="00E71D2D"/>
    <w:rsid w:val="00E74649"/>
    <w:rsid w:val="00E76A62"/>
    <w:rsid w:val="00E816C8"/>
    <w:rsid w:val="00E81CAA"/>
    <w:rsid w:val="00E82055"/>
    <w:rsid w:val="00E84D20"/>
    <w:rsid w:val="00E8712C"/>
    <w:rsid w:val="00E90935"/>
    <w:rsid w:val="00E93848"/>
    <w:rsid w:val="00E9384D"/>
    <w:rsid w:val="00E942E4"/>
    <w:rsid w:val="00E94BB8"/>
    <w:rsid w:val="00EA0261"/>
    <w:rsid w:val="00EA0821"/>
    <w:rsid w:val="00EA1D9E"/>
    <w:rsid w:val="00EA264B"/>
    <w:rsid w:val="00EA3530"/>
    <w:rsid w:val="00EA36CE"/>
    <w:rsid w:val="00EA403A"/>
    <w:rsid w:val="00EA5133"/>
    <w:rsid w:val="00EB00C9"/>
    <w:rsid w:val="00EB11D9"/>
    <w:rsid w:val="00EB5C6C"/>
    <w:rsid w:val="00EB70C6"/>
    <w:rsid w:val="00EB7934"/>
    <w:rsid w:val="00EB7B5A"/>
    <w:rsid w:val="00EC14C7"/>
    <w:rsid w:val="00EC3ADD"/>
    <w:rsid w:val="00EC6F5B"/>
    <w:rsid w:val="00ED2419"/>
    <w:rsid w:val="00ED3900"/>
    <w:rsid w:val="00ED432D"/>
    <w:rsid w:val="00ED5D12"/>
    <w:rsid w:val="00ED6C41"/>
    <w:rsid w:val="00ED7408"/>
    <w:rsid w:val="00ED770C"/>
    <w:rsid w:val="00EE1ECC"/>
    <w:rsid w:val="00EE7BFF"/>
    <w:rsid w:val="00EF1926"/>
    <w:rsid w:val="00EF1F94"/>
    <w:rsid w:val="00EF4721"/>
    <w:rsid w:val="00EF5133"/>
    <w:rsid w:val="00F00C1E"/>
    <w:rsid w:val="00F0165D"/>
    <w:rsid w:val="00F0612B"/>
    <w:rsid w:val="00F062B0"/>
    <w:rsid w:val="00F06D52"/>
    <w:rsid w:val="00F078AC"/>
    <w:rsid w:val="00F1036F"/>
    <w:rsid w:val="00F13211"/>
    <w:rsid w:val="00F169FA"/>
    <w:rsid w:val="00F16E38"/>
    <w:rsid w:val="00F1770A"/>
    <w:rsid w:val="00F20AFD"/>
    <w:rsid w:val="00F228F7"/>
    <w:rsid w:val="00F23A06"/>
    <w:rsid w:val="00F2726A"/>
    <w:rsid w:val="00F272C0"/>
    <w:rsid w:val="00F32DE7"/>
    <w:rsid w:val="00F41F35"/>
    <w:rsid w:val="00F46584"/>
    <w:rsid w:val="00F47EF4"/>
    <w:rsid w:val="00F50B17"/>
    <w:rsid w:val="00F5122F"/>
    <w:rsid w:val="00F51433"/>
    <w:rsid w:val="00F53F9A"/>
    <w:rsid w:val="00F54604"/>
    <w:rsid w:val="00F5470E"/>
    <w:rsid w:val="00F607A3"/>
    <w:rsid w:val="00F67AF0"/>
    <w:rsid w:val="00F710D6"/>
    <w:rsid w:val="00F714CA"/>
    <w:rsid w:val="00F72F0B"/>
    <w:rsid w:val="00F73FA8"/>
    <w:rsid w:val="00F75362"/>
    <w:rsid w:val="00F759BA"/>
    <w:rsid w:val="00F75AEE"/>
    <w:rsid w:val="00F774A3"/>
    <w:rsid w:val="00F81165"/>
    <w:rsid w:val="00F86F7C"/>
    <w:rsid w:val="00F876CC"/>
    <w:rsid w:val="00F877A7"/>
    <w:rsid w:val="00F9135E"/>
    <w:rsid w:val="00F944A8"/>
    <w:rsid w:val="00F94C8C"/>
    <w:rsid w:val="00F97232"/>
    <w:rsid w:val="00FA0820"/>
    <w:rsid w:val="00FA0D00"/>
    <w:rsid w:val="00FA5068"/>
    <w:rsid w:val="00FA6DBD"/>
    <w:rsid w:val="00FA7681"/>
    <w:rsid w:val="00FB06C5"/>
    <w:rsid w:val="00FB27FC"/>
    <w:rsid w:val="00FB3B2E"/>
    <w:rsid w:val="00FB54FE"/>
    <w:rsid w:val="00FB6C8F"/>
    <w:rsid w:val="00FC034C"/>
    <w:rsid w:val="00FC0776"/>
    <w:rsid w:val="00FC10D1"/>
    <w:rsid w:val="00FC335B"/>
    <w:rsid w:val="00FC356A"/>
    <w:rsid w:val="00FC6A78"/>
    <w:rsid w:val="00FC7DCC"/>
    <w:rsid w:val="00FE1D94"/>
    <w:rsid w:val="00FE2694"/>
    <w:rsid w:val="00FE2BA1"/>
    <w:rsid w:val="00FE40E1"/>
    <w:rsid w:val="00FE459F"/>
    <w:rsid w:val="00FE5289"/>
    <w:rsid w:val="00FF1FB9"/>
    <w:rsid w:val="00FF3402"/>
    <w:rsid w:val="00FF3673"/>
    <w:rsid w:val="00FF3FB8"/>
    <w:rsid w:val="00FF457C"/>
    <w:rsid w:val="00FF75F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07167165">
      <w:bodyDiv w:val="1"/>
      <w:marLeft w:val="0"/>
      <w:marRight w:val="0"/>
      <w:marTop w:val="0"/>
      <w:marBottom w:val="0"/>
      <w:divBdr>
        <w:top w:val="none" w:sz="0" w:space="0" w:color="auto"/>
        <w:left w:val="none" w:sz="0" w:space="0" w:color="auto"/>
        <w:bottom w:val="none" w:sz="0" w:space="0" w:color="auto"/>
        <w:right w:val="none" w:sz="0" w:space="0" w:color="auto"/>
      </w:divBdr>
    </w:div>
    <w:div w:id="109715204">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29978739">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65631242">
      <w:bodyDiv w:val="1"/>
      <w:marLeft w:val="0"/>
      <w:marRight w:val="0"/>
      <w:marTop w:val="0"/>
      <w:marBottom w:val="0"/>
      <w:divBdr>
        <w:top w:val="none" w:sz="0" w:space="0" w:color="auto"/>
        <w:left w:val="none" w:sz="0" w:space="0" w:color="auto"/>
        <w:bottom w:val="none" w:sz="0" w:space="0" w:color="auto"/>
        <w:right w:val="none" w:sz="0" w:space="0" w:color="auto"/>
      </w:divBdr>
    </w:div>
    <w:div w:id="170074910">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3954858">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289171207">
      <w:bodyDiv w:val="1"/>
      <w:marLeft w:val="0"/>
      <w:marRight w:val="0"/>
      <w:marTop w:val="0"/>
      <w:marBottom w:val="0"/>
      <w:divBdr>
        <w:top w:val="none" w:sz="0" w:space="0" w:color="auto"/>
        <w:left w:val="none" w:sz="0" w:space="0" w:color="auto"/>
        <w:bottom w:val="none" w:sz="0" w:space="0" w:color="auto"/>
        <w:right w:val="none" w:sz="0" w:space="0" w:color="auto"/>
      </w:divBdr>
    </w:div>
    <w:div w:id="293829777">
      <w:bodyDiv w:val="1"/>
      <w:marLeft w:val="0"/>
      <w:marRight w:val="0"/>
      <w:marTop w:val="0"/>
      <w:marBottom w:val="0"/>
      <w:divBdr>
        <w:top w:val="none" w:sz="0" w:space="0" w:color="auto"/>
        <w:left w:val="none" w:sz="0" w:space="0" w:color="auto"/>
        <w:bottom w:val="none" w:sz="0" w:space="0" w:color="auto"/>
        <w:right w:val="none" w:sz="0" w:space="0" w:color="auto"/>
      </w:divBdr>
    </w:div>
    <w:div w:id="303389769">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0253499">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387265246">
      <w:bodyDiv w:val="1"/>
      <w:marLeft w:val="0"/>
      <w:marRight w:val="0"/>
      <w:marTop w:val="0"/>
      <w:marBottom w:val="0"/>
      <w:divBdr>
        <w:top w:val="none" w:sz="0" w:space="0" w:color="auto"/>
        <w:left w:val="none" w:sz="0" w:space="0" w:color="auto"/>
        <w:bottom w:val="none" w:sz="0" w:space="0" w:color="auto"/>
        <w:right w:val="none" w:sz="0" w:space="0" w:color="auto"/>
      </w:divBdr>
    </w:div>
    <w:div w:id="394861625">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12942342">
      <w:bodyDiv w:val="1"/>
      <w:marLeft w:val="0"/>
      <w:marRight w:val="0"/>
      <w:marTop w:val="0"/>
      <w:marBottom w:val="0"/>
      <w:divBdr>
        <w:top w:val="none" w:sz="0" w:space="0" w:color="auto"/>
        <w:left w:val="none" w:sz="0" w:space="0" w:color="auto"/>
        <w:bottom w:val="none" w:sz="0" w:space="0" w:color="auto"/>
        <w:right w:val="none" w:sz="0" w:space="0" w:color="auto"/>
      </w:divBdr>
    </w:div>
    <w:div w:id="413092137">
      <w:bodyDiv w:val="1"/>
      <w:marLeft w:val="0"/>
      <w:marRight w:val="0"/>
      <w:marTop w:val="0"/>
      <w:marBottom w:val="0"/>
      <w:divBdr>
        <w:top w:val="none" w:sz="0" w:space="0" w:color="auto"/>
        <w:left w:val="none" w:sz="0" w:space="0" w:color="auto"/>
        <w:bottom w:val="none" w:sz="0" w:space="0" w:color="auto"/>
        <w:right w:val="none" w:sz="0" w:space="0" w:color="auto"/>
      </w:divBdr>
    </w:div>
    <w:div w:id="418410295">
      <w:bodyDiv w:val="1"/>
      <w:marLeft w:val="0"/>
      <w:marRight w:val="0"/>
      <w:marTop w:val="0"/>
      <w:marBottom w:val="0"/>
      <w:divBdr>
        <w:top w:val="none" w:sz="0" w:space="0" w:color="auto"/>
        <w:left w:val="none" w:sz="0" w:space="0" w:color="auto"/>
        <w:bottom w:val="none" w:sz="0" w:space="0" w:color="auto"/>
        <w:right w:val="none" w:sz="0" w:space="0" w:color="auto"/>
      </w:divBdr>
    </w:div>
    <w:div w:id="431437286">
      <w:bodyDiv w:val="1"/>
      <w:marLeft w:val="0"/>
      <w:marRight w:val="0"/>
      <w:marTop w:val="0"/>
      <w:marBottom w:val="0"/>
      <w:divBdr>
        <w:top w:val="none" w:sz="0" w:space="0" w:color="auto"/>
        <w:left w:val="none" w:sz="0" w:space="0" w:color="auto"/>
        <w:bottom w:val="none" w:sz="0" w:space="0" w:color="auto"/>
        <w:right w:val="none" w:sz="0" w:space="0" w:color="auto"/>
      </w:divBdr>
    </w:div>
    <w:div w:id="431442559">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40610474">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69727606">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0161026">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17363348">
      <w:bodyDiv w:val="1"/>
      <w:marLeft w:val="0"/>
      <w:marRight w:val="0"/>
      <w:marTop w:val="0"/>
      <w:marBottom w:val="0"/>
      <w:divBdr>
        <w:top w:val="none" w:sz="0" w:space="0" w:color="auto"/>
        <w:left w:val="none" w:sz="0" w:space="0" w:color="auto"/>
        <w:bottom w:val="none" w:sz="0" w:space="0" w:color="auto"/>
        <w:right w:val="none" w:sz="0" w:space="0" w:color="auto"/>
      </w:divBdr>
    </w:div>
    <w:div w:id="720904672">
      <w:bodyDiv w:val="1"/>
      <w:marLeft w:val="0"/>
      <w:marRight w:val="0"/>
      <w:marTop w:val="0"/>
      <w:marBottom w:val="0"/>
      <w:divBdr>
        <w:top w:val="none" w:sz="0" w:space="0" w:color="auto"/>
        <w:left w:val="none" w:sz="0" w:space="0" w:color="auto"/>
        <w:bottom w:val="none" w:sz="0" w:space="0" w:color="auto"/>
        <w:right w:val="none" w:sz="0" w:space="0" w:color="auto"/>
      </w:divBdr>
    </w:div>
    <w:div w:id="735469537">
      <w:bodyDiv w:val="1"/>
      <w:marLeft w:val="0"/>
      <w:marRight w:val="0"/>
      <w:marTop w:val="0"/>
      <w:marBottom w:val="0"/>
      <w:divBdr>
        <w:top w:val="none" w:sz="0" w:space="0" w:color="auto"/>
        <w:left w:val="none" w:sz="0" w:space="0" w:color="auto"/>
        <w:bottom w:val="none" w:sz="0" w:space="0" w:color="auto"/>
        <w:right w:val="none" w:sz="0" w:space="0" w:color="auto"/>
      </w:divBdr>
    </w:div>
    <w:div w:id="74029703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75297612">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780807343">
      <w:bodyDiv w:val="1"/>
      <w:marLeft w:val="0"/>
      <w:marRight w:val="0"/>
      <w:marTop w:val="0"/>
      <w:marBottom w:val="0"/>
      <w:divBdr>
        <w:top w:val="none" w:sz="0" w:space="0" w:color="auto"/>
        <w:left w:val="none" w:sz="0" w:space="0" w:color="auto"/>
        <w:bottom w:val="none" w:sz="0" w:space="0" w:color="auto"/>
        <w:right w:val="none" w:sz="0" w:space="0" w:color="auto"/>
      </w:divBdr>
    </w:div>
    <w:div w:id="789595936">
      <w:bodyDiv w:val="1"/>
      <w:marLeft w:val="0"/>
      <w:marRight w:val="0"/>
      <w:marTop w:val="0"/>
      <w:marBottom w:val="0"/>
      <w:divBdr>
        <w:top w:val="none" w:sz="0" w:space="0" w:color="auto"/>
        <w:left w:val="none" w:sz="0" w:space="0" w:color="auto"/>
        <w:bottom w:val="none" w:sz="0" w:space="0" w:color="auto"/>
        <w:right w:val="none" w:sz="0" w:space="0" w:color="auto"/>
      </w:divBdr>
    </w:div>
    <w:div w:id="801846605">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896167401">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05844107">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993339351">
      <w:bodyDiv w:val="1"/>
      <w:marLeft w:val="0"/>
      <w:marRight w:val="0"/>
      <w:marTop w:val="0"/>
      <w:marBottom w:val="0"/>
      <w:divBdr>
        <w:top w:val="none" w:sz="0" w:space="0" w:color="auto"/>
        <w:left w:val="none" w:sz="0" w:space="0" w:color="auto"/>
        <w:bottom w:val="none" w:sz="0" w:space="0" w:color="auto"/>
        <w:right w:val="none" w:sz="0" w:space="0" w:color="auto"/>
      </w:divBdr>
    </w:div>
    <w:div w:id="9968849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31106672">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099330808">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2149500">
      <w:bodyDiv w:val="1"/>
      <w:marLeft w:val="0"/>
      <w:marRight w:val="0"/>
      <w:marTop w:val="0"/>
      <w:marBottom w:val="0"/>
      <w:divBdr>
        <w:top w:val="none" w:sz="0" w:space="0" w:color="auto"/>
        <w:left w:val="none" w:sz="0" w:space="0" w:color="auto"/>
        <w:bottom w:val="none" w:sz="0" w:space="0" w:color="auto"/>
        <w:right w:val="none" w:sz="0" w:space="0" w:color="auto"/>
      </w:divBdr>
    </w:div>
    <w:div w:id="1104302691">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25006146">
      <w:bodyDiv w:val="1"/>
      <w:marLeft w:val="0"/>
      <w:marRight w:val="0"/>
      <w:marTop w:val="0"/>
      <w:marBottom w:val="0"/>
      <w:divBdr>
        <w:top w:val="none" w:sz="0" w:space="0" w:color="auto"/>
        <w:left w:val="none" w:sz="0" w:space="0" w:color="auto"/>
        <w:bottom w:val="none" w:sz="0" w:space="0" w:color="auto"/>
        <w:right w:val="none" w:sz="0" w:space="0" w:color="auto"/>
      </w:divBdr>
    </w:div>
    <w:div w:id="1126703388">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41189244">
      <w:bodyDiv w:val="1"/>
      <w:marLeft w:val="0"/>
      <w:marRight w:val="0"/>
      <w:marTop w:val="0"/>
      <w:marBottom w:val="0"/>
      <w:divBdr>
        <w:top w:val="none" w:sz="0" w:space="0" w:color="auto"/>
        <w:left w:val="none" w:sz="0" w:space="0" w:color="auto"/>
        <w:bottom w:val="none" w:sz="0" w:space="0" w:color="auto"/>
        <w:right w:val="none" w:sz="0" w:space="0" w:color="auto"/>
      </w:divBdr>
    </w:div>
    <w:div w:id="1145926008">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6505184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76966521">
      <w:bodyDiv w:val="1"/>
      <w:marLeft w:val="0"/>
      <w:marRight w:val="0"/>
      <w:marTop w:val="0"/>
      <w:marBottom w:val="0"/>
      <w:divBdr>
        <w:top w:val="none" w:sz="0" w:space="0" w:color="auto"/>
        <w:left w:val="none" w:sz="0" w:space="0" w:color="auto"/>
        <w:bottom w:val="none" w:sz="0" w:space="0" w:color="auto"/>
        <w:right w:val="none" w:sz="0" w:space="0" w:color="auto"/>
      </w:divBdr>
    </w:div>
    <w:div w:id="1195267476">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24172019">
      <w:bodyDiv w:val="1"/>
      <w:marLeft w:val="0"/>
      <w:marRight w:val="0"/>
      <w:marTop w:val="0"/>
      <w:marBottom w:val="0"/>
      <w:divBdr>
        <w:top w:val="none" w:sz="0" w:space="0" w:color="auto"/>
        <w:left w:val="none" w:sz="0" w:space="0" w:color="auto"/>
        <w:bottom w:val="none" w:sz="0" w:space="0" w:color="auto"/>
        <w:right w:val="none" w:sz="0" w:space="0" w:color="auto"/>
      </w:divBdr>
    </w:div>
    <w:div w:id="1230194998">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54244600">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298141251">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39036911">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60551074">
      <w:bodyDiv w:val="1"/>
      <w:marLeft w:val="0"/>
      <w:marRight w:val="0"/>
      <w:marTop w:val="0"/>
      <w:marBottom w:val="0"/>
      <w:divBdr>
        <w:top w:val="none" w:sz="0" w:space="0" w:color="auto"/>
        <w:left w:val="none" w:sz="0" w:space="0" w:color="auto"/>
        <w:bottom w:val="none" w:sz="0" w:space="0" w:color="auto"/>
        <w:right w:val="none" w:sz="0" w:space="0" w:color="auto"/>
      </w:divBdr>
    </w:div>
    <w:div w:id="1375232813">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398361098">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2800569">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26806018">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43500009">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07554466">
      <w:bodyDiv w:val="1"/>
      <w:marLeft w:val="0"/>
      <w:marRight w:val="0"/>
      <w:marTop w:val="0"/>
      <w:marBottom w:val="0"/>
      <w:divBdr>
        <w:top w:val="none" w:sz="0" w:space="0" w:color="auto"/>
        <w:left w:val="none" w:sz="0" w:space="0" w:color="auto"/>
        <w:bottom w:val="none" w:sz="0" w:space="0" w:color="auto"/>
        <w:right w:val="none" w:sz="0" w:space="0" w:color="auto"/>
      </w:divBdr>
    </w:div>
    <w:div w:id="1507861534">
      <w:bodyDiv w:val="1"/>
      <w:marLeft w:val="0"/>
      <w:marRight w:val="0"/>
      <w:marTop w:val="0"/>
      <w:marBottom w:val="0"/>
      <w:divBdr>
        <w:top w:val="none" w:sz="0" w:space="0" w:color="auto"/>
        <w:left w:val="none" w:sz="0" w:space="0" w:color="auto"/>
        <w:bottom w:val="none" w:sz="0" w:space="0" w:color="auto"/>
        <w:right w:val="none" w:sz="0" w:space="0" w:color="auto"/>
      </w:divBdr>
    </w:div>
    <w:div w:id="1518226817">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25362129">
      <w:bodyDiv w:val="1"/>
      <w:marLeft w:val="0"/>
      <w:marRight w:val="0"/>
      <w:marTop w:val="0"/>
      <w:marBottom w:val="0"/>
      <w:divBdr>
        <w:top w:val="none" w:sz="0" w:space="0" w:color="auto"/>
        <w:left w:val="none" w:sz="0" w:space="0" w:color="auto"/>
        <w:bottom w:val="none" w:sz="0" w:space="0" w:color="auto"/>
        <w:right w:val="none" w:sz="0" w:space="0" w:color="auto"/>
      </w:divBdr>
    </w:div>
    <w:div w:id="1545827632">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68111179">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87421868">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08804233">
      <w:bodyDiv w:val="1"/>
      <w:marLeft w:val="0"/>
      <w:marRight w:val="0"/>
      <w:marTop w:val="0"/>
      <w:marBottom w:val="0"/>
      <w:divBdr>
        <w:top w:val="none" w:sz="0" w:space="0" w:color="auto"/>
        <w:left w:val="none" w:sz="0" w:space="0" w:color="auto"/>
        <w:bottom w:val="none" w:sz="0" w:space="0" w:color="auto"/>
        <w:right w:val="none" w:sz="0" w:space="0" w:color="auto"/>
      </w:divBdr>
    </w:div>
    <w:div w:id="1609242050">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60843280">
      <w:bodyDiv w:val="1"/>
      <w:marLeft w:val="0"/>
      <w:marRight w:val="0"/>
      <w:marTop w:val="0"/>
      <w:marBottom w:val="0"/>
      <w:divBdr>
        <w:top w:val="none" w:sz="0" w:space="0" w:color="auto"/>
        <w:left w:val="none" w:sz="0" w:space="0" w:color="auto"/>
        <w:bottom w:val="none" w:sz="0" w:space="0" w:color="auto"/>
        <w:right w:val="none" w:sz="0" w:space="0" w:color="auto"/>
      </w:divBdr>
    </w:div>
    <w:div w:id="1681737200">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3407697">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782411122">
      <w:bodyDiv w:val="1"/>
      <w:marLeft w:val="0"/>
      <w:marRight w:val="0"/>
      <w:marTop w:val="0"/>
      <w:marBottom w:val="0"/>
      <w:divBdr>
        <w:top w:val="none" w:sz="0" w:space="0" w:color="auto"/>
        <w:left w:val="none" w:sz="0" w:space="0" w:color="auto"/>
        <w:bottom w:val="none" w:sz="0" w:space="0" w:color="auto"/>
        <w:right w:val="none" w:sz="0" w:space="0" w:color="auto"/>
      </w:divBdr>
    </w:div>
    <w:div w:id="1791388914">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18108805">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55537799">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6745957">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896039324">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59795137">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3437323">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2008901238">
      <w:bodyDiv w:val="1"/>
      <w:marLeft w:val="0"/>
      <w:marRight w:val="0"/>
      <w:marTop w:val="0"/>
      <w:marBottom w:val="0"/>
      <w:divBdr>
        <w:top w:val="none" w:sz="0" w:space="0" w:color="auto"/>
        <w:left w:val="none" w:sz="0" w:space="0" w:color="auto"/>
        <w:bottom w:val="none" w:sz="0" w:space="0" w:color="auto"/>
        <w:right w:val="none" w:sz="0" w:space="0" w:color="auto"/>
      </w:divBdr>
    </w:div>
    <w:div w:id="2010401529">
      <w:bodyDiv w:val="1"/>
      <w:marLeft w:val="0"/>
      <w:marRight w:val="0"/>
      <w:marTop w:val="0"/>
      <w:marBottom w:val="0"/>
      <w:divBdr>
        <w:top w:val="none" w:sz="0" w:space="0" w:color="auto"/>
        <w:left w:val="none" w:sz="0" w:space="0" w:color="auto"/>
        <w:bottom w:val="none" w:sz="0" w:space="0" w:color="auto"/>
        <w:right w:val="none" w:sz="0" w:space="0" w:color="auto"/>
      </w:divBdr>
    </w:div>
    <w:div w:id="2017686818">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42780474">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543827">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 w:id="2129009800">
      <w:bodyDiv w:val="1"/>
      <w:marLeft w:val="0"/>
      <w:marRight w:val="0"/>
      <w:marTop w:val="0"/>
      <w:marBottom w:val="0"/>
      <w:divBdr>
        <w:top w:val="none" w:sz="0" w:space="0" w:color="auto"/>
        <w:left w:val="none" w:sz="0" w:space="0" w:color="auto"/>
        <w:bottom w:val="none" w:sz="0" w:space="0" w:color="auto"/>
        <w:right w:val="none" w:sz="0" w:space="0" w:color="auto"/>
      </w:divBdr>
    </w:div>
    <w:div w:id="2138334141">
      <w:bodyDiv w:val="1"/>
      <w:marLeft w:val="0"/>
      <w:marRight w:val="0"/>
      <w:marTop w:val="0"/>
      <w:marBottom w:val="0"/>
      <w:divBdr>
        <w:top w:val="none" w:sz="0" w:space="0" w:color="auto"/>
        <w:left w:val="none" w:sz="0" w:space="0" w:color="auto"/>
        <w:bottom w:val="none" w:sz="0" w:space="0" w:color="auto"/>
        <w:right w:val="none" w:sz="0" w:space="0" w:color="auto"/>
      </w:divBdr>
    </w:div>
    <w:div w:id="2139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Dcomments@dnr.g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DF22-C144-4EB7-9894-81638530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2017-05-01T14:09:00Z</cp:lastPrinted>
  <dcterms:created xsi:type="dcterms:W3CDTF">2017-05-02T18:16:00Z</dcterms:created>
  <dcterms:modified xsi:type="dcterms:W3CDTF">2017-05-02T18:16:00Z</dcterms:modified>
</cp:coreProperties>
</file>