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52" w:rsidRPr="00617EC2" w:rsidRDefault="00C41652" w:rsidP="00DB05E5">
      <w:pPr>
        <w:pStyle w:val="BodyText3"/>
        <w:tabs>
          <w:tab w:val="left" w:pos="630"/>
        </w:tabs>
        <w:ind w:left="720" w:hanging="720"/>
        <w:rPr>
          <w:rFonts w:ascii="Times New Roman" w:hAnsi="Times New Roman" w:cs="Times New Roman"/>
          <w:b/>
          <w:bCs/>
          <w:sz w:val="24"/>
          <w:szCs w:val="24"/>
        </w:rPr>
      </w:pPr>
      <w:bookmarkStart w:id="0" w:name="_GoBack"/>
      <w:bookmarkEnd w:id="0"/>
      <w:r w:rsidRPr="007905B1">
        <w:rPr>
          <w:rFonts w:ascii="Times New Roman" w:hAnsi="Times New Roman" w:cs="Times New Roman"/>
          <w:b/>
          <w:bCs/>
          <w:sz w:val="24"/>
          <w:szCs w:val="24"/>
        </w:rPr>
        <w:t>I</w:t>
      </w:r>
      <w:r w:rsidR="00CB2B21" w:rsidRPr="007905B1">
        <w:rPr>
          <w:rFonts w:ascii="Times New Roman" w:hAnsi="Times New Roman" w:cs="Times New Roman"/>
          <w:b/>
          <w:bCs/>
          <w:sz w:val="24"/>
          <w:szCs w:val="24"/>
        </w:rPr>
        <w:t>.</w:t>
      </w:r>
      <w:r w:rsidR="00CB2B21" w:rsidRPr="007905B1">
        <w:rPr>
          <w:rFonts w:ascii="Times New Roman" w:hAnsi="Times New Roman" w:cs="Times New Roman"/>
          <w:b/>
          <w:bCs/>
          <w:sz w:val="24"/>
          <w:szCs w:val="24"/>
        </w:rPr>
        <w:tab/>
      </w:r>
      <w:r w:rsidR="007905B1">
        <w:rPr>
          <w:rFonts w:ascii="Times New Roman" w:hAnsi="Times New Roman" w:cs="Times New Roman"/>
          <w:b/>
          <w:bCs/>
          <w:sz w:val="24"/>
          <w:szCs w:val="24"/>
        </w:rPr>
        <w:tab/>
      </w:r>
      <w:r w:rsidRPr="00617EC2">
        <w:rPr>
          <w:rFonts w:ascii="Times New Roman" w:hAnsi="Times New Roman" w:cs="Times New Roman"/>
          <w:b/>
          <w:bCs/>
          <w:sz w:val="24"/>
          <w:szCs w:val="24"/>
        </w:rPr>
        <w:t xml:space="preserve">NOTICE OF APPLICATION FOR A NATIONAL </w:t>
      </w:r>
      <w:r w:rsidR="000467C9" w:rsidRPr="00617EC2">
        <w:rPr>
          <w:rFonts w:ascii="Times New Roman" w:hAnsi="Times New Roman" w:cs="Times New Roman"/>
          <w:b/>
          <w:bCs/>
          <w:sz w:val="24"/>
          <w:szCs w:val="24"/>
        </w:rPr>
        <w:t xml:space="preserve">POLLUTANT DISCHARGE ELIMINATION </w:t>
      </w:r>
      <w:r w:rsidR="004A6C1C" w:rsidRPr="00617EC2">
        <w:rPr>
          <w:rFonts w:ascii="Times New Roman" w:hAnsi="Times New Roman" w:cs="Times New Roman"/>
          <w:b/>
          <w:bCs/>
          <w:sz w:val="24"/>
          <w:szCs w:val="24"/>
        </w:rPr>
        <w:t>SYSTEM (</w:t>
      </w:r>
      <w:r w:rsidR="001300E1" w:rsidRPr="00617EC2">
        <w:rPr>
          <w:rFonts w:ascii="Times New Roman" w:hAnsi="Times New Roman" w:cs="Times New Roman"/>
          <w:b/>
          <w:bCs/>
          <w:sz w:val="24"/>
          <w:szCs w:val="24"/>
        </w:rPr>
        <w:t xml:space="preserve">NPDES) </w:t>
      </w:r>
      <w:r w:rsidRPr="00617EC2">
        <w:rPr>
          <w:rFonts w:ascii="Times New Roman" w:hAnsi="Times New Roman" w:cs="Times New Roman"/>
          <w:b/>
          <w:bCs/>
          <w:sz w:val="24"/>
          <w:szCs w:val="24"/>
        </w:rPr>
        <w:t>PERMIT TO DISCHARGE TREATED WASTEWATER INTO WATERS OF THE STATE OF GEORGIA</w:t>
      </w:r>
    </w:p>
    <w:p w:rsidR="00C41652" w:rsidRPr="005B771D" w:rsidRDefault="00C41652" w:rsidP="001F6656">
      <w:pPr>
        <w:pStyle w:val="BodyText3"/>
        <w:ind w:left="720"/>
        <w:jc w:val="center"/>
        <w:rPr>
          <w:rFonts w:ascii="Times New Roman" w:hAnsi="Times New Roman" w:cs="Times New Roman"/>
          <w:sz w:val="16"/>
          <w:szCs w:val="16"/>
        </w:rPr>
      </w:pPr>
    </w:p>
    <w:p w:rsidR="00C41652" w:rsidRPr="00617EC2" w:rsidRDefault="00C41652"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NPDES permits are valid for a maximum of five years.  Prior to expiration of an existing permit, a new application must be submitted and evaluated.</w:t>
      </w:r>
    </w:p>
    <w:p w:rsidR="00C41652" w:rsidRPr="00617EC2" w:rsidRDefault="00062DF9" w:rsidP="00DB05E5">
      <w:pPr>
        <w:pStyle w:val="BodyText3"/>
        <w:ind w:left="720"/>
        <w:rPr>
          <w:rFonts w:ascii="Times New Roman" w:hAnsi="Times New Roman" w:cs="Times New Roman"/>
          <w:sz w:val="24"/>
          <w:szCs w:val="24"/>
        </w:rPr>
      </w:pPr>
      <w:r>
        <w:rPr>
          <w:rFonts w:ascii="Times New Roman" w:hAnsi="Times New Roman" w:cs="Times New Roman"/>
          <w:sz w:val="24"/>
          <w:szCs w:val="24"/>
        </w:rPr>
        <w:tab/>
      </w:r>
    </w:p>
    <w:p w:rsidR="006635F4" w:rsidRPr="00617EC2" w:rsidRDefault="00C41652"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An antidegradation analysis is conducted</w:t>
      </w:r>
      <w:r w:rsidR="000F057F" w:rsidRPr="00617EC2">
        <w:rPr>
          <w:rFonts w:ascii="Times New Roman" w:hAnsi="Times New Roman" w:cs="Times New Roman"/>
          <w:sz w:val="24"/>
          <w:szCs w:val="24"/>
        </w:rPr>
        <w:t>,</w:t>
      </w:r>
      <w:r w:rsidRPr="00617EC2">
        <w:rPr>
          <w:rFonts w:ascii="Times New Roman" w:hAnsi="Times New Roman" w:cs="Times New Roman"/>
          <w:sz w:val="24"/>
          <w:szCs w:val="24"/>
        </w:rPr>
        <w:t xml:space="preserve"> as applicable</w:t>
      </w:r>
      <w:r w:rsidR="000F057F" w:rsidRPr="00617EC2">
        <w:rPr>
          <w:rFonts w:ascii="Times New Roman" w:hAnsi="Times New Roman" w:cs="Times New Roman"/>
          <w:sz w:val="24"/>
          <w:szCs w:val="24"/>
        </w:rPr>
        <w:t>,</w:t>
      </w:r>
      <w:r w:rsidRPr="00617EC2">
        <w:rPr>
          <w:rFonts w:ascii="Times New Roman" w:hAnsi="Times New Roman" w:cs="Times New Roman"/>
          <w:sz w:val="24"/>
          <w:szCs w:val="24"/>
        </w:rPr>
        <w:t xml:space="preserve"> for new or expanded point source discharges that are proposed.  The analysis evaluates whether allowing lower water quality is </w:t>
      </w:r>
    </w:p>
    <w:p w:rsidR="00C41652" w:rsidRPr="00617EC2" w:rsidRDefault="00C41652"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necessary to accommodate important economic or social development in the area in which the waters are located.  In all cases, existing instream water uses and the level of water quality necessary to protect the existing use is maintained and protected.</w:t>
      </w:r>
    </w:p>
    <w:p w:rsidR="00A32E76" w:rsidRPr="005B771D" w:rsidRDefault="00A32E76" w:rsidP="00DB05E5">
      <w:pPr>
        <w:pStyle w:val="BodyText3"/>
        <w:ind w:left="720"/>
        <w:rPr>
          <w:rFonts w:ascii="Times New Roman" w:hAnsi="Times New Roman" w:cs="Times New Roman"/>
          <w:sz w:val="16"/>
          <w:szCs w:val="16"/>
        </w:rPr>
      </w:pPr>
    </w:p>
    <w:p w:rsidR="00C41652" w:rsidRPr="00617EC2" w:rsidRDefault="00C41652"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All municipalities must be in compliance with the Georgia Department of Community Affairs (DCA) Service Delivery Strategy in order to receive a permit.</w:t>
      </w:r>
    </w:p>
    <w:p w:rsidR="00C41652" w:rsidRPr="005B771D" w:rsidRDefault="00C41652" w:rsidP="00DB05E5">
      <w:pPr>
        <w:pStyle w:val="BodyText3"/>
        <w:ind w:left="720"/>
        <w:rPr>
          <w:rFonts w:ascii="Times New Roman" w:hAnsi="Times New Roman" w:cs="Times New Roman"/>
          <w:sz w:val="16"/>
          <w:szCs w:val="16"/>
        </w:rPr>
      </w:pPr>
    </w:p>
    <w:p w:rsidR="00340915" w:rsidRPr="00617EC2" w:rsidRDefault="00340915"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Hav</w:t>
      </w:r>
      <w:r w:rsidR="00195AE0" w:rsidRPr="00617EC2">
        <w:rPr>
          <w:rFonts w:ascii="Times New Roman" w:hAnsi="Times New Roman" w:cs="Times New Roman"/>
          <w:sz w:val="24"/>
          <w:szCs w:val="24"/>
        </w:rPr>
        <w:t xml:space="preserve">ing reviewed such applications, </w:t>
      </w:r>
      <w:r w:rsidRPr="00617EC2">
        <w:rPr>
          <w:rFonts w:ascii="Times New Roman" w:hAnsi="Times New Roman" w:cs="Times New Roman"/>
          <w:sz w:val="24"/>
          <w:szCs w:val="24"/>
        </w:rPr>
        <w:t>the Environmental Protection Division (EPD) is considering the issuance of NPDES permits to the following applicants, subject to specific pollutant limitations and special conditions.</w:t>
      </w:r>
    </w:p>
    <w:p w:rsidR="00D53F7C" w:rsidRPr="005B771D" w:rsidRDefault="00D53F7C" w:rsidP="00DB05E5">
      <w:pPr>
        <w:tabs>
          <w:tab w:val="left" w:pos="1650"/>
        </w:tabs>
        <w:ind w:left="720"/>
        <w:jc w:val="both"/>
        <w:rPr>
          <w:rFonts w:cs="Times New Roman"/>
          <w:sz w:val="16"/>
          <w:szCs w:val="16"/>
        </w:rPr>
      </w:pPr>
    </w:p>
    <w:p w:rsidR="00A80477" w:rsidRDefault="00240D76" w:rsidP="0029728F">
      <w:pPr>
        <w:tabs>
          <w:tab w:val="left" w:pos="1650"/>
          <w:tab w:val="left" w:pos="4595"/>
        </w:tabs>
        <w:ind w:left="720"/>
        <w:jc w:val="both"/>
        <w:rPr>
          <w:rFonts w:cs="Times New Roman"/>
          <w:b/>
        </w:rPr>
      </w:pPr>
      <w:r w:rsidRPr="00617EC2">
        <w:rPr>
          <w:rFonts w:cs="Times New Roman"/>
          <w:b/>
        </w:rPr>
        <w:t>NPDES PERMIT REISSUANCE</w:t>
      </w:r>
    </w:p>
    <w:p w:rsidR="00781E3F" w:rsidRPr="005B771D" w:rsidRDefault="00781E3F" w:rsidP="0029728F">
      <w:pPr>
        <w:tabs>
          <w:tab w:val="left" w:pos="1650"/>
          <w:tab w:val="left" w:pos="4595"/>
        </w:tabs>
        <w:ind w:left="720"/>
        <w:jc w:val="both"/>
        <w:rPr>
          <w:rFonts w:cs="Times New Roman"/>
          <w:b/>
          <w:sz w:val="16"/>
          <w:szCs w:val="16"/>
        </w:rPr>
      </w:pPr>
    </w:p>
    <w:p w:rsidR="001A4497" w:rsidRPr="001A4497" w:rsidRDefault="001A4497" w:rsidP="001A4497">
      <w:pPr>
        <w:ind w:firstLine="720"/>
        <w:rPr>
          <w:b/>
          <w:u w:val="single"/>
        </w:rPr>
      </w:pPr>
      <w:r w:rsidRPr="001A4497">
        <w:rPr>
          <w:b/>
          <w:u w:val="single"/>
        </w:rPr>
        <w:t>Camden County</w:t>
      </w:r>
    </w:p>
    <w:p w:rsidR="001A4497" w:rsidRPr="001A4497" w:rsidRDefault="001A4497" w:rsidP="001A4497">
      <w:pPr>
        <w:ind w:left="720"/>
        <w:jc w:val="both"/>
        <w:rPr>
          <w:bCs/>
        </w:rPr>
      </w:pPr>
      <w:r w:rsidRPr="001A4497">
        <w:rPr>
          <w:bCs/>
        </w:rPr>
        <w:t>Naval Submarine Base, USS Tennessee Avenue, Kings Bay, Georgia 31547, NPDES Permit No. GA0027707, for its naval submarine installation located in Camden County, Georgia.  An average of 0.18 MGD of industrial waste, sanitary effluent collection, and wharves is discharged into Kings Bay in the Satilla River Basin.</w:t>
      </w:r>
    </w:p>
    <w:p w:rsidR="001A4497" w:rsidRPr="001A4497" w:rsidRDefault="001A4497" w:rsidP="001A4497">
      <w:pPr>
        <w:rPr>
          <w:rFonts w:ascii="Calibri" w:hAnsi="Calibri"/>
        </w:rPr>
      </w:pPr>
    </w:p>
    <w:p w:rsidR="00DC7BA9" w:rsidRPr="00DC7BA9" w:rsidRDefault="00DC7BA9" w:rsidP="00DC7BA9">
      <w:pPr>
        <w:ind w:firstLine="720"/>
        <w:jc w:val="both"/>
        <w:rPr>
          <w:b/>
          <w:bCs/>
          <w:u w:val="single"/>
        </w:rPr>
      </w:pPr>
      <w:r w:rsidRPr="00DC7BA9">
        <w:rPr>
          <w:b/>
          <w:bCs/>
          <w:u w:val="single"/>
        </w:rPr>
        <w:t>Chatham County</w:t>
      </w:r>
    </w:p>
    <w:p w:rsidR="00DC7BA9" w:rsidRDefault="00DC7BA9" w:rsidP="00DC7BA9">
      <w:pPr>
        <w:ind w:left="720"/>
        <w:jc w:val="both"/>
        <w:rPr>
          <w:bCs/>
        </w:rPr>
      </w:pPr>
      <w:r w:rsidRPr="00DC7BA9">
        <w:rPr>
          <w:bCs/>
        </w:rPr>
        <w:t>Elba Liquefaction Company, L.L.C., 1 Elba Island Road, Savannah, Georgia 31404, NPDES Permit No. GA0050254, for its liquefied natural gas terminal located in Savannah, Chatham County, Georgia.  Approximately</w:t>
      </w:r>
      <w:r w:rsidRPr="00DC7BA9">
        <w:rPr>
          <w:bCs/>
          <w:color w:val="FF0000"/>
        </w:rPr>
        <w:t xml:space="preserve"> </w:t>
      </w:r>
      <w:r w:rsidRPr="00DC7BA9">
        <w:rPr>
          <w:bCs/>
        </w:rPr>
        <w:t>0.016</w:t>
      </w:r>
      <w:r w:rsidRPr="00DC7BA9">
        <w:rPr>
          <w:bCs/>
          <w:color w:val="FF0000"/>
        </w:rPr>
        <w:t xml:space="preserve"> </w:t>
      </w:r>
      <w:r w:rsidRPr="00DC7BA9">
        <w:rPr>
          <w:bCs/>
        </w:rPr>
        <w:t>MGD of demineralization concentrate, nitrogen plant condensate, and air compressor condensate is discharged to South Channel Savannah River in the Savannah River Basin.</w:t>
      </w:r>
    </w:p>
    <w:p w:rsidR="00D84494" w:rsidRDefault="00D84494" w:rsidP="00DC7BA9">
      <w:pPr>
        <w:ind w:left="720"/>
        <w:jc w:val="both"/>
        <w:rPr>
          <w:bCs/>
        </w:rPr>
      </w:pPr>
    </w:p>
    <w:p w:rsidR="00D84494" w:rsidRPr="00D84494" w:rsidRDefault="00D84494" w:rsidP="00D84494">
      <w:pPr>
        <w:ind w:firstLine="720"/>
        <w:rPr>
          <w:b/>
          <w:u w:val="single"/>
        </w:rPr>
      </w:pPr>
      <w:r w:rsidRPr="00D84494">
        <w:rPr>
          <w:b/>
          <w:u w:val="single"/>
        </w:rPr>
        <w:t>Jasper County</w:t>
      </w:r>
    </w:p>
    <w:p w:rsidR="00D84494" w:rsidRDefault="00D84494" w:rsidP="00020BE1">
      <w:pPr>
        <w:ind w:left="720"/>
        <w:jc w:val="both"/>
      </w:pPr>
      <w:r>
        <w:t>City of Monticello, Post Office Box 269, Monticello, Georgia 31064, NPDES Permit No. GA0020150, for the White Oak Creek Water Pollution Control Plant located on Jordan Lane, Monticello, Georgia, 31064.  Up to 0.115</w:t>
      </w:r>
      <w:r>
        <w:rPr>
          <w:b/>
          <w:bCs/>
        </w:rPr>
        <w:t xml:space="preserve"> </w:t>
      </w:r>
      <w:r>
        <w:t>MGD of treated wastewater is being discharged to White Oak Creek in the Oconee River Basin.</w:t>
      </w:r>
    </w:p>
    <w:p w:rsidR="00D84494" w:rsidRDefault="00D84494" w:rsidP="00020BE1">
      <w:pPr>
        <w:jc w:val="both"/>
      </w:pPr>
    </w:p>
    <w:p w:rsidR="00D84494" w:rsidRDefault="00D84494" w:rsidP="00D84494">
      <w:pPr>
        <w:ind w:left="720"/>
        <w:jc w:val="both"/>
      </w:pPr>
      <w:r>
        <w:t>City of Monticello, Post Office Box 269, Monticello, Georgia 31064, NPDES Permit No. GA0020141, for the Pearson Creek Water Pollution Control Plant located on Wilburn Lane, Monticello, Georgia, 31064.  Up to 0.17</w:t>
      </w:r>
      <w:r>
        <w:rPr>
          <w:b/>
          <w:bCs/>
        </w:rPr>
        <w:t xml:space="preserve"> </w:t>
      </w:r>
      <w:r>
        <w:t xml:space="preserve">MGD of treated wastewater is being discharged to Pearson Creek in the Oconee River Basin.  </w:t>
      </w:r>
    </w:p>
    <w:p w:rsidR="00D84494" w:rsidRDefault="00D84494" w:rsidP="00736346">
      <w:pPr>
        <w:pStyle w:val="BodyText2"/>
        <w:spacing w:after="0" w:line="240" w:lineRule="auto"/>
        <w:ind w:left="720"/>
        <w:jc w:val="both"/>
        <w:rPr>
          <w:rFonts w:cs="Times New Roman"/>
        </w:rPr>
      </w:pPr>
    </w:p>
    <w:p w:rsidR="00D84494" w:rsidRDefault="00D84494" w:rsidP="00736346">
      <w:pPr>
        <w:pStyle w:val="BodyText2"/>
        <w:spacing w:after="0" w:line="240" w:lineRule="auto"/>
        <w:ind w:left="720"/>
        <w:jc w:val="both"/>
        <w:rPr>
          <w:rFonts w:cs="Times New Roman"/>
        </w:rPr>
      </w:pPr>
    </w:p>
    <w:p w:rsidR="00D84494" w:rsidRDefault="00D84494" w:rsidP="00736346">
      <w:pPr>
        <w:pStyle w:val="BodyText2"/>
        <w:spacing w:after="0" w:line="240" w:lineRule="auto"/>
        <w:ind w:left="720"/>
        <w:jc w:val="both"/>
        <w:rPr>
          <w:rFonts w:cs="Times New Roman"/>
        </w:rPr>
      </w:pPr>
    </w:p>
    <w:p w:rsidR="00062DF9" w:rsidRDefault="00062DF9" w:rsidP="00736346">
      <w:pPr>
        <w:pStyle w:val="BodyText2"/>
        <w:spacing w:after="0" w:line="240" w:lineRule="auto"/>
        <w:ind w:left="720"/>
        <w:jc w:val="both"/>
        <w:rPr>
          <w:rFonts w:cs="Times New Roman"/>
        </w:rPr>
      </w:pPr>
      <w:r>
        <w:rPr>
          <w:rFonts w:cs="Times New Roman"/>
        </w:rPr>
        <w:t>        </w:t>
      </w:r>
    </w:p>
    <w:p w:rsidR="00062DF9" w:rsidRPr="00062DF9" w:rsidRDefault="00062DF9" w:rsidP="00062DF9">
      <w:pPr>
        <w:ind w:firstLine="720"/>
        <w:rPr>
          <w:b/>
          <w:u w:val="single"/>
        </w:rPr>
      </w:pPr>
      <w:r w:rsidRPr="00062DF9">
        <w:rPr>
          <w:b/>
          <w:u w:val="single"/>
        </w:rPr>
        <w:lastRenderedPageBreak/>
        <w:t>Lowndes County</w:t>
      </w:r>
    </w:p>
    <w:p w:rsidR="00062DF9" w:rsidRPr="00062DF9" w:rsidRDefault="00062DF9" w:rsidP="00062DF9">
      <w:pPr>
        <w:ind w:left="720"/>
        <w:jc w:val="both"/>
        <w:rPr>
          <w:bCs/>
        </w:rPr>
      </w:pPr>
      <w:r w:rsidRPr="00062DF9">
        <w:rPr>
          <w:bCs/>
        </w:rPr>
        <w:t>U.S. Department of Air Force, 3485 Georgia Street, Moody Air Force Base, Georgia 31699,  NPDES Permit No. GA0020001, for its Air Force Base Operations facility located in Lowndes County, Georgia 31699.  An average 0.27 MGD of sanitary sewage, groundwater infiltration, stormwater runoff, military housing, potable water treatment, vehicle maintenance, vehicle and aircraft wash racks, and</w:t>
      </w:r>
      <w:r w:rsidRPr="00062DF9">
        <w:t xml:space="preserve"> </w:t>
      </w:r>
      <w:r w:rsidRPr="00062DF9">
        <w:rPr>
          <w:bCs/>
        </w:rPr>
        <w:t>groundwater treatment system wastewater is discharged to Beatty Branch in the Suwannee River Basin.</w:t>
      </w:r>
    </w:p>
    <w:p w:rsidR="00736346" w:rsidRDefault="00E01763" w:rsidP="00736346">
      <w:pPr>
        <w:pStyle w:val="BodyText2"/>
        <w:spacing w:after="0" w:line="240" w:lineRule="auto"/>
        <w:ind w:left="720"/>
        <w:jc w:val="both"/>
        <w:rPr>
          <w:rFonts w:cs="Times New Roman"/>
        </w:rPr>
      </w:pPr>
      <w:r>
        <w:rPr>
          <w:rFonts w:cs="Times New Roman"/>
        </w:rPr>
        <w:t>     </w:t>
      </w:r>
    </w:p>
    <w:p w:rsidR="00E01763" w:rsidRPr="00E01763" w:rsidRDefault="00E01763" w:rsidP="00E01763">
      <w:pPr>
        <w:ind w:firstLine="720"/>
        <w:rPr>
          <w:b/>
          <w:u w:val="single"/>
        </w:rPr>
      </w:pPr>
      <w:r w:rsidRPr="00E01763">
        <w:rPr>
          <w:b/>
          <w:u w:val="single"/>
        </w:rPr>
        <w:t>Pulaski County</w:t>
      </w:r>
    </w:p>
    <w:p w:rsidR="00E01763" w:rsidRDefault="00E01763" w:rsidP="00E01763">
      <w:pPr>
        <w:ind w:left="720"/>
        <w:jc w:val="both"/>
        <w:rPr>
          <w:bCs/>
        </w:rPr>
      </w:pPr>
      <w:r w:rsidRPr="00E01763">
        <w:rPr>
          <w:bCs/>
        </w:rPr>
        <w:t>Hollingsworth &amp; Vose Company, 106 Industrial Blvd., Hawkinsville, Georgia 31036, NPDES Permit No. GA0046426, for its paper finishing facility located in Pulaski County, Georgia.  Approximately 1.233 MGD of treated process water, backwash from the water treatment system, and stormwater runoff is discharged to the Ocmulgee River in the Ocmulgee River Basin.</w:t>
      </w:r>
    </w:p>
    <w:p w:rsidR="003B3EB2" w:rsidRPr="00E01763" w:rsidRDefault="003B3EB2" w:rsidP="00E01763">
      <w:pPr>
        <w:ind w:left="720"/>
        <w:jc w:val="both"/>
        <w:rPr>
          <w:bCs/>
        </w:rPr>
      </w:pPr>
    </w:p>
    <w:p w:rsidR="002E59A0" w:rsidRDefault="002E59A0" w:rsidP="002E59A0">
      <w:pPr>
        <w:rPr>
          <w:u w:val="single"/>
        </w:rPr>
      </w:pPr>
      <w:r>
        <w:t>            </w:t>
      </w:r>
      <w:r>
        <w:rPr>
          <w:b/>
          <w:bCs/>
          <w:u w:val="single"/>
        </w:rPr>
        <w:t>Wilkinson County</w:t>
      </w:r>
    </w:p>
    <w:p w:rsidR="002E59A0" w:rsidRPr="002E59A0" w:rsidRDefault="002E59A0" w:rsidP="002E59A0">
      <w:pPr>
        <w:ind w:left="720"/>
        <w:jc w:val="both"/>
        <w:rPr>
          <w:bCs/>
        </w:rPr>
      </w:pPr>
      <w:r w:rsidRPr="002E59A0">
        <w:rPr>
          <w:bCs/>
        </w:rPr>
        <w:t>Imerys Refractory Minerals USA Inc. – Boone Mine, NPDES Permit No. GA0050256, for its kaolin mining and processing facility located at Unmarked Road Highway 112 North, Toomsboro, Georgia, Wilkinson County. Approximately 0.864 MGD pit pumpout and stormwater is discharged to an unnamed tributary of Hayes Creek/Black Creek in the Oconee River Basin.</w:t>
      </w:r>
    </w:p>
    <w:p w:rsidR="00E01763" w:rsidRDefault="00E01763" w:rsidP="002E59A0">
      <w:pPr>
        <w:ind w:firstLine="720"/>
        <w:jc w:val="both"/>
        <w:rPr>
          <w:b/>
          <w:bCs/>
          <w:u w:val="single"/>
        </w:rPr>
      </w:pPr>
    </w:p>
    <w:p w:rsidR="002E59A0" w:rsidRDefault="002E59A0" w:rsidP="002E59A0">
      <w:pPr>
        <w:ind w:firstLine="720"/>
        <w:jc w:val="both"/>
        <w:rPr>
          <w:b/>
          <w:bCs/>
          <w:u w:val="single"/>
        </w:rPr>
      </w:pPr>
      <w:r>
        <w:rPr>
          <w:b/>
          <w:bCs/>
          <w:u w:val="single"/>
        </w:rPr>
        <w:t>Wilkinson County</w:t>
      </w:r>
    </w:p>
    <w:p w:rsidR="002E59A0" w:rsidRDefault="002E59A0" w:rsidP="002E59A0">
      <w:pPr>
        <w:ind w:left="720"/>
        <w:jc w:val="both"/>
        <w:rPr>
          <w:bCs/>
        </w:rPr>
      </w:pPr>
      <w:r w:rsidRPr="002E59A0">
        <w:rPr>
          <w:bCs/>
        </w:rPr>
        <w:t>Imerys Clays Inc., 618 Kaolin Road, Sandersville, Georgia 31082, NPDES Permit No. GA0050255, for its kaolin mining and blunging site located in Gordon, Wilkinson County, Georgia. Approximately 0.58 MGD of stormwater is discharged to an unnamed tributary of Dry Fork Creek in the Oconee River Basin.</w:t>
      </w:r>
    </w:p>
    <w:p w:rsidR="00EE2F03" w:rsidRPr="002E59A0" w:rsidRDefault="00EE2F03" w:rsidP="002E59A0">
      <w:pPr>
        <w:ind w:left="720"/>
        <w:jc w:val="both"/>
        <w:rPr>
          <w:bCs/>
        </w:rPr>
      </w:pPr>
    </w:p>
    <w:p w:rsidR="002E59A0" w:rsidRDefault="002E59A0" w:rsidP="002E59A0">
      <w:pPr>
        <w:ind w:firstLine="720"/>
        <w:rPr>
          <w:b/>
          <w:bCs/>
          <w:u w:val="single"/>
        </w:rPr>
      </w:pPr>
      <w:r>
        <w:rPr>
          <w:b/>
          <w:bCs/>
          <w:u w:val="single"/>
        </w:rPr>
        <w:t>Twiggs County</w:t>
      </w:r>
    </w:p>
    <w:p w:rsidR="002E59A0" w:rsidRDefault="002E59A0" w:rsidP="002E59A0">
      <w:pPr>
        <w:ind w:left="720"/>
        <w:jc w:val="both"/>
        <w:rPr>
          <w:bCs/>
        </w:rPr>
      </w:pPr>
      <w:r w:rsidRPr="002E59A0">
        <w:rPr>
          <w:bCs/>
        </w:rPr>
        <w:t>Imerys Kaolin, Inc., 618 Kaolin Road, Sandersville, Georgia 31082, NPDES Permit No. GA0030848, for its kaolin mining and processing facility located in Dry Branch, Twiggs County, Georgia. Approximately 0.89 MGD of stormwater and plant wash-up during demolition is discharged to an unnamed tributary to Big Sandy Creek in the Oconee River Basin.</w:t>
      </w:r>
    </w:p>
    <w:p w:rsidR="00FD43BD" w:rsidRDefault="00FD43BD" w:rsidP="007D0E4F">
      <w:pPr>
        <w:ind w:firstLine="720"/>
        <w:jc w:val="both"/>
        <w:rPr>
          <w:rFonts w:cs="Times New Roman"/>
          <w:b/>
        </w:rPr>
      </w:pPr>
    </w:p>
    <w:p w:rsidR="00FD43BD" w:rsidRDefault="00FD43BD" w:rsidP="007D0E4F">
      <w:pPr>
        <w:ind w:firstLine="720"/>
        <w:jc w:val="both"/>
        <w:rPr>
          <w:rFonts w:cs="Times New Roman"/>
          <w:b/>
        </w:rPr>
      </w:pPr>
    </w:p>
    <w:p w:rsidR="007D0E4F" w:rsidRDefault="007D0E4F" w:rsidP="007D0E4F">
      <w:pPr>
        <w:ind w:firstLine="720"/>
        <w:jc w:val="both"/>
        <w:rPr>
          <w:rFonts w:cs="Times New Roman"/>
          <w:b/>
        </w:rPr>
      </w:pPr>
      <w:r w:rsidRPr="00617EC2">
        <w:rPr>
          <w:rFonts w:cs="Times New Roman"/>
          <w:b/>
        </w:rPr>
        <w:t>NPDES PERMIT</w:t>
      </w:r>
      <w:r>
        <w:rPr>
          <w:rFonts w:cs="Times New Roman"/>
          <w:b/>
        </w:rPr>
        <w:t xml:space="preserve"> TERMINATION</w:t>
      </w:r>
    </w:p>
    <w:p w:rsidR="007D0E4F" w:rsidRDefault="007D0E4F" w:rsidP="007D0E4F">
      <w:pPr>
        <w:ind w:firstLine="720"/>
        <w:jc w:val="both"/>
      </w:pPr>
    </w:p>
    <w:p w:rsidR="007D0E4F" w:rsidRPr="007D0E4F" w:rsidRDefault="007D0E4F" w:rsidP="007D0E4F">
      <w:pPr>
        <w:ind w:firstLine="720"/>
        <w:jc w:val="both"/>
        <w:rPr>
          <w:b/>
          <w:u w:val="single"/>
        </w:rPr>
      </w:pPr>
      <w:r w:rsidRPr="007D0E4F">
        <w:rPr>
          <w:b/>
          <w:u w:val="single"/>
        </w:rPr>
        <w:t>Butts County</w:t>
      </w:r>
    </w:p>
    <w:p w:rsidR="007D0E4F" w:rsidRDefault="007D0E4F" w:rsidP="007D0E4F">
      <w:pPr>
        <w:pStyle w:val="BodyText"/>
        <w:ind w:left="720"/>
        <w:jc w:val="both"/>
      </w:pPr>
      <w:r>
        <w:rPr>
          <w:b w:val="0"/>
          <w:bCs w:val="0"/>
        </w:rPr>
        <w:t>Martin Marietta Materials, Inc., 3325 Paddocks Parkway, Suite 350, Suwanee, Georgia 30024, NPDES Permit No. GA0038881, for its aggregate mining and material processing facility located at Greer Dairy Road, Jackson, Butts County, Georgia. The Martin Marietta – Butts</w:t>
      </w:r>
      <w:r>
        <w:rPr>
          <w:b w:val="0"/>
          <w:bCs w:val="0"/>
          <w:color w:val="FF0000"/>
        </w:rPr>
        <w:t xml:space="preserve"> </w:t>
      </w:r>
      <w:r>
        <w:rPr>
          <w:b w:val="0"/>
          <w:bCs w:val="0"/>
        </w:rPr>
        <w:t xml:space="preserve">Quarry has ceased discharging at this location. NPDES Permit No. GA0038881 is no longer necessary.  </w:t>
      </w:r>
    </w:p>
    <w:p w:rsidR="00E01763" w:rsidRDefault="00E01763" w:rsidP="002E59A0">
      <w:pPr>
        <w:ind w:left="720"/>
        <w:jc w:val="both"/>
        <w:rPr>
          <w:bCs/>
        </w:rPr>
      </w:pPr>
    </w:p>
    <w:p w:rsidR="003B3EB2" w:rsidRDefault="003B3EB2" w:rsidP="002E59A0">
      <w:pPr>
        <w:ind w:left="720"/>
        <w:jc w:val="both"/>
        <w:rPr>
          <w:bCs/>
        </w:rPr>
      </w:pPr>
    </w:p>
    <w:p w:rsidR="003B3EB2" w:rsidRDefault="003B3EB2" w:rsidP="002E59A0">
      <w:pPr>
        <w:ind w:left="720"/>
        <w:jc w:val="both"/>
        <w:rPr>
          <w:bCs/>
        </w:rPr>
      </w:pPr>
    </w:p>
    <w:p w:rsidR="003B3EB2" w:rsidRPr="002E59A0" w:rsidRDefault="003B3EB2" w:rsidP="002E59A0">
      <w:pPr>
        <w:ind w:left="720"/>
        <w:jc w:val="both"/>
        <w:rPr>
          <w:bCs/>
        </w:rPr>
      </w:pPr>
    </w:p>
    <w:p w:rsidR="006E0A36" w:rsidRDefault="002C2070" w:rsidP="006E0A36">
      <w:pPr>
        <w:ind w:firstLine="720"/>
        <w:rPr>
          <w:b/>
        </w:rPr>
      </w:pPr>
      <w:r>
        <w:rPr>
          <w:b/>
        </w:rPr>
        <w:lastRenderedPageBreak/>
        <w:t>I</w:t>
      </w:r>
      <w:r w:rsidR="006E0A36" w:rsidRPr="005E3DC7">
        <w:rPr>
          <w:b/>
        </w:rPr>
        <w:t>DUSTRIAL PRETREATMENT PERMIT</w:t>
      </w:r>
    </w:p>
    <w:p w:rsidR="008C4588" w:rsidRDefault="008C4588" w:rsidP="008C4588">
      <w:pPr>
        <w:ind w:left="720"/>
        <w:jc w:val="both"/>
      </w:pPr>
    </w:p>
    <w:p w:rsidR="007A5275" w:rsidRPr="007A5275" w:rsidRDefault="007A5275" w:rsidP="007A5275">
      <w:pPr>
        <w:pStyle w:val="BodyTextIndent"/>
        <w:spacing w:after="0"/>
        <w:ind w:left="720"/>
        <w:jc w:val="both"/>
        <w:rPr>
          <w:rFonts w:cs="Times New Roman"/>
          <w:b/>
          <w:u w:val="single"/>
        </w:rPr>
      </w:pPr>
      <w:r w:rsidRPr="007A5275">
        <w:rPr>
          <w:rFonts w:cs="Times New Roman"/>
          <w:b/>
          <w:u w:val="single"/>
        </w:rPr>
        <w:t>Atkinson County</w:t>
      </w:r>
    </w:p>
    <w:p w:rsidR="007A5275" w:rsidRPr="003C644E" w:rsidRDefault="007A5275" w:rsidP="007A5275">
      <w:pPr>
        <w:pStyle w:val="BodyTextIndent"/>
        <w:spacing w:after="0"/>
        <w:ind w:left="720"/>
        <w:jc w:val="both"/>
        <w:rPr>
          <w:rFonts w:cs="Times New Roman"/>
          <w:b/>
          <w:bCs/>
        </w:rPr>
      </w:pPr>
      <w:r>
        <w:rPr>
          <w:rFonts w:cs="Times New Roman"/>
        </w:rPr>
        <w:t>Langboard MDF, Willacoochee, Georgia 31650</w:t>
      </w:r>
      <w:r w:rsidRPr="003C644E">
        <w:rPr>
          <w:rFonts w:cs="Times New Roman"/>
        </w:rPr>
        <w:t>, Permit No. GAP050</w:t>
      </w:r>
      <w:r>
        <w:rPr>
          <w:rFonts w:cs="Times New Roman"/>
        </w:rPr>
        <w:t>245</w:t>
      </w:r>
      <w:r w:rsidRPr="003C644E">
        <w:rPr>
          <w:rFonts w:cs="Times New Roman"/>
        </w:rPr>
        <w:t xml:space="preserve">, for its </w:t>
      </w:r>
      <w:r>
        <w:rPr>
          <w:rFonts w:cs="Times New Roman"/>
        </w:rPr>
        <w:t xml:space="preserve">timber products manufacturing </w:t>
      </w:r>
      <w:r w:rsidRPr="003C644E">
        <w:rPr>
          <w:rFonts w:cs="Times New Roman"/>
        </w:rPr>
        <w:t xml:space="preserve">facility located at </w:t>
      </w:r>
      <w:r>
        <w:rPr>
          <w:rFonts w:cs="Times New Roman"/>
        </w:rPr>
        <w:t>548  Langboard Road</w:t>
      </w:r>
      <w:r w:rsidRPr="003C644E">
        <w:rPr>
          <w:rFonts w:cs="Times New Roman"/>
        </w:rPr>
        <w:t>,</w:t>
      </w:r>
      <w:r>
        <w:rPr>
          <w:rFonts w:cs="Times New Roman"/>
        </w:rPr>
        <w:t xml:space="preserve"> Willacoochee,</w:t>
      </w:r>
      <w:r w:rsidRPr="003C644E">
        <w:rPr>
          <w:rFonts w:cs="Times New Roman"/>
        </w:rPr>
        <w:t xml:space="preserve"> </w:t>
      </w:r>
      <w:r>
        <w:rPr>
          <w:rFonts w:cs="Times New Roman"/>
        </w:rPr>
        <w:t>Atkinson County, GA</w:t>
      </w:r>
      <w:r w:rsidRPr="003C644E">
        <w:rPr>
          <w:rFonts w:cs="Times New Roman"/>
        </w:rPr>
        <w:t xml:space="preserve">.  </w:t>
      </w:r>
      <w:r>
        <w:rPr>
          <w:rFonts w:cs="Times New Roman"/>
        </w:rPr>
        <w:t>A maximum of 0.10 MGD of p</w:t>
      </w:r>
      <w:r w:rsidRPr="003C644E">
        <w:rPr>
          <w:rFonts w:cs="Times New Roman"/>
        </w:rPr>
        <w:t xml:space="preserve">retreated </w:t>
      </w:r>
      <w:r>
        <w:rPr>
          <w:rFonts w:cs="Times New Roman"/>
        </w:rPr>
        <w:t xml:space="preserve">timber products </w:t>
      </w:r>
      <w:r w:rsidRPr="003C644E">
        <w:rPr>
          <w:rFonts w:cs="Times New Roman"/>
        </w:rPr>
        <w:t>process</w:t>
      </w:r>
      <w:r>
        <w:rPr>
          <w:rFonts w:cs="Times New Roman"/>
        </w:rPr>
        <w:t xml:space="preserve"> </w:t>
      </w:r>
      <w:r w:rsidRPr="003C644E">
        <w:rPr>
          <w:rFonts w:cs="Times New Roman"/>
        </w:rPr>
        <w:t xml:space="preserve">wastewater is discharged to the </w:t>
      </w:r>
      <w:r>
        <w:rPr>
          <w:rFonts w:cs="Times New Roman"/>
        </w:rPr>
        <w:t>City of Willacoochee’s</w:t>
      </w:r>
      <w:r w:rsidRPr="003C644E">
        <w:rPr>
          <w:rFonts w:cs="Times New Roman"/>
        </w:rPr>
        <w:t xml:space="preserve"> </w:t>
      </w:r>
      <w:r>
        <w:rPr>
          <w:rFonts w:cs="Times New Roman"/>
        </w:rPr>
        <w:t xml:space="preserve">POTW </w:t>
      </w:r>
      <w:r w:rsidRPr="003C644E">
        <w:rPr>
          <w:rFonts w:cs="Times New Roman"/>
        </w:rPr>
        <w:t xml:space="preserve">in the </w:t>
      </w:r>
      <w:r>
        <w:rPr>
          <w:rFonts w:cs="Times New Roman"/>
        </w:rPr>
        <w:t>Satilla</w:t>
      </w:r>
      <w:r w:rsidRPr="003C644E">
        <w:rPr>
          <w:rFonts w:cs="Times New Roman"/>
        </w:rPr>
        <w:t xml:space="preserve"> River Basin.</w:t>
      </w:r>
    </w:p>
    <w:p w:rsidR="007A5275" w:rsidRDefault="007A5275" w:rsidP="005669C8">
      <w:pPr>
        <w:pStyle w:val="BodyTextIndent"/>
        <w:spacing w:after="0"/>
        <w:ind w:left="720"/>
        <w:jc w:val="both"/>
        <w:rPr>
          <w:rFonts w:cs="Times New Roman"/>
          <w:b/>
          <w:u w:val="single"/>
        </w:rPr>
      </w:pPr>
    </w:p>
    <w:p w:rsidR="005669C8" w:rsidRPr="005669C8" w:rsidRDefault="005669C8" w:rsidP="005669C8">
      <w:pPr>
        <w:pStyle w:val="BodyTextIndent"/>
        <w:spacing w:after="0"/>
        <w:ind w:left="720"/>
        <w:jc w:val="both"/>
        <w:rPr>
          <w:rFonts w:cs="Times New Roman"/>
          <w:b/>
          <w:u w:val="single"/>
        </w:rPr>
      </w:pPr>
      <w:r w:rsidRPr="005669C8">
        <w:rPr>
          <w:rFonts w:cs="Times New Roman"/>
          <w:b/>
          <w:u w:val="single"/>
        </w:rPr>
        <w:t>Houston County</w:t>
      </w:r>
    </w:p>
    <w:p w:rsidR="005669C8" w:rsidRPr="003C644E" w:rsidRDefault="005669C8" w:rsidP="005669C8">
      <w:pPr>
        <w:pStyle w:val="BodyTextIndent"/>
        <w:spacing w:after="0"/>
        <w:ind w:left="720"/>
        <w:jc w:val="both"/>
        <w:rPr>
          <w:rFonts w:cs="Times New Roman"/>
          <w:b/>
          <w:bCs/>
        </w:rPr>
      </w:pPr>
      <w:r>
        <w:rPr>
          <w:rFonts w:cs="Times New Roman"/>
        </w:rPr>
        <w:t>Interfor U.S. Inc. – Perry Division, Perry, GA 31069</w:t>
      </w:r>
      <w:r w:rsidRPr="003C644E">
        <w:rPr>
          <w:rFonts w:cs="Times New Roman"/>
        </w:rPr>
        <w:t>, Permit No. GAP050</w:t>
      </w:r>
      <w:r>
        <w:rPr>
          <w:rFonts w:cs="Times New Roman"/>
        </w:rPr>
        <w:t>307</w:t>
      </w:r>
      <w:r w:rsidRPr="003C644E">
        <w:rPr>
          <w:rFonts w:cs="Times New Roman"/>
        </w:rPr>
        <w:t xml:space="preserve">, for its </w:t>
      </w:r>
      <w:r>
        <w:rPr>
          <w:rFonts w:cs="Times New Roman"/>
        </w:rPr>
        <w:t xml:space="preserve">timber products processing </w:t>
      </w:r>
      <w:r w:rsidRPr="003C644E">
        <w:rPr>
          <w:rFonts w:cs="Times New Roman"/>
        </w:rPr>
        <w:t xml:space="preserve">facility located at </w:t>
      </w:r>
      <w:r>
        <w:rPr>
          <w:rFonts w:cs="Times New Roman"/>
        </w:rPr>
        <w:t>903 Jernigan Street</w:t>
      </w:r>
      <w:r w:rsidRPr="003C644E">
        <w:rPr>
          <w:rFonts w:cs="Times New Roman"/>
        </w:rPr>
        <w:t>,</w:t>
      </w:r>
      <w:r>
        <w:rPr>
          <w:rFonts w:cs="Times New Roman"/>
        </w:rPr>
        <w:t xml:space="preserve"> Perry,</w:t>
      </w:r>
      <w:r w:rsidRPr="003C644E">
        <w:rPr>
          <w:rFonts w:cs="Times New Roman"/>
        </w:rPr>
        <w:t xml:space="preserve"> </w:t>
      </w:r>
      <w:r>
        <w:rPr>
          <w:rFonts w:cs="Times New Roman"/>
        </w:rPr>
        <w:t>Houston County, GA</w:t>
      </w:r>
      <w:r w:rsidRPr="003C644E">
        <w:rPr>
          <w:rFonts w:cs="Times New Roman"/>
        </w:rPr>
        <w:t xml:space="preserve">.  </w:t>
      </w:r>
      <w:r>
        <w:rPr>
          <w:rFonts w:cs="Times New Roman"/>
        </w:rPr>
        <w:t xml:space="preserve">Approximately 0.004 MGD of </w:t>
      </w:r>
      <w:r w:rsidRPr="003C644E">
        <w:rPr>
          <w:rFonts w:cs="Times New Roman"/>
        </w:rPr>
        <w:t>process</w:t>
      </w:r>
      <w:r>
        <w:rPr>
          <w:rFonts w:cs="Times New Roman"/>
        </w:rPr>
        <w:t xml:space="preserve"> </w:t>
      </w:r>
      <w:r w:rsidRPr="003C644E">
        <w:rPr>
          <w:rFonts w:cs="Times New Roman"/>
        </w:rPr>
        <w:t xml:space="preserve">wastewater is discharged to the </w:t>
      </w:r>
      <w:r>
        <w:rPr>
          <w:rFonts w:cs="Times New Roman"/>
        </w:rPr>
        <w:t>City of Perry</w:t>
      </w:r>
      <w:r w:rsidRPr="003C644E">
        <w:rPr>
          <w:rFonts w:cs="Times New Roman"/>
        </w:rPr>
        <w:t>’</w:t>
      </w:r>
      <w:r>
        <w:rPr>
          <w:rFonts w:cs="Times New Roman"/>
        </w:rPr>
        <w:t>s</w:t>
      </w:r>
      <w:r w:rsidRPr="003C644E">
        <w:rPr>
          <w:rFonts w:cs="Times New Roman"/>
        </w:rPr>
        <w:t xml:space="preserve"> </w:t>
      </w:r>
      <w:r>
        <w:rPr>
          <w:rFonts w:cs="Times New Roman"/>
        </w:rPr>
        <w:t xml:space="preserve">WPCP </w:t>
      </w:r>
      <w:r w:rsidRPr="003C644E">
        <w:rPr>
          <w:rFonts w:cs="Times New Roman"/>
        </w:rPr>
        <w:t xml:space="preserve">in the </w:t>
      </w:r>
      <w:r>
        <w:rPr>
          <w:rFonts w:cs="Times New Roman"/>
        </w:rPr>
        <w:t>Ocmulgee</w:t>
      </w:r>
      <w:r w:rsidRPr="003C644E">
        <w:rPr>
          <w:rFonts w:cs="Times New Roman"/>
        </w:rPr>
        <w:t xml:space="preserve"> River Basin.</w:t>
      </w:r>
    </w:p>
    <w:p w:rsidR="005669C8" w:rsidRDefault="005669C8" w:rsidP="005669C8">
      <w:pPr>
        <w:ind w:left="720"/>
        <w:jc w:val="both"/>
        <w:rPr>
          <w:b/>
          <w:u w:val="single"/>
        </w:rPr>
      </w:pPr>
    </w:p>
    <w:p w:rsidR="008C4588" w:rsidRPr="00DC7BA9" w:rsidRDefault="00DC7BA9" w:rsidP="008C4588">
      <w:pPr>
        <w:ind w:left="720"/>
        <w:jc w:val="both"/>
        <w:rPr>
          <w:b/>
          <w:u w:val="single"/>
        </w:rPr>
      </w:pPr>
      <w:r w:rsidRPr="00DC7BA9">
        <w:rPr>
          <w:b/>
          <w:u w:val="single"/>
        </w:rPr>
        <w:t>Toombs County</w:t>
      </w:r>
    </w:p>
    <w:p w:rsidR="00DC7BA9" w:rsidRPr="003C644E" w:rsidRDefault="00DC7BA9" w:rsidP="00020BE1">
      <w:pPr>
        <w:pStyle w:val="BodyTextIndent"/>
        <w:spacing w:after="0"/>
        <w:ind w:left="720"/>
        <w:jc w:val="both"/>
        <w:rPr>
          <w:rFonts w:cs="Times New Roman"/>
          <w:b/>
          <w:bCs/>
        </w:rPr>
      </w:pPr>
      <w:r>
        <w:rPr>
          <w:rFonts w:cs="Times New Roman"/>
        </w:rPr>
        <w:t>Chicken of the Sea International, Lyons, GA 30436</w:t>
      </w:r>
      <w:r w:rsidRPr="003C644E">
        <w:rPr>
          <w:rFonts w:cs="Times New Roman"/>
        </w:rPr>
        <w:t>, Permit No. GAP050</w:t>
      </w:r>
      <w:r>
        <w:rPr>
          <w:rFonts w:cs="Times New Roman"/>
        </w:rPr>
        <w:t>315</w:t>
      </w:r>
      <w:r w:rsidRPr="003C644E">
        <w:rPr>
          <w:rFonts w:cs="Times New Roman"/>
        </w:rPr>
        <w:t xml:space="preserve">, for its </w:t>
      </w:r>
      <w:r>
        <w:rPr>
          <w:rFonts w:cs="Times New Roman"/>
        </w:rPr>
        <w:t xml:space="preserve">tuna processing and dog food manufacturing </w:t>
      </w:r>
      <w:r w:rsidRPr="003C644E">
        <w:rPr>
          <w:rFonts w:cs="Times New Roman"/>
        </w:rPr>
        <w:t xml:space="preserve">facility located at </w:t>
      </w:r>
      <w:r>
        <w:rPr>
          <w:rFonts w:cs="Times New Roman"/>
        </w:rPr>
        <w:t>129 North Commerce Drive</w:t>
      </w:r>
      <w:r w:rsidRPr="003C644E">
        <w:rPr>
          <w:rFonts w:cs="Times New Roman"/>
        </w:rPr>
        <w:t>,</w:t>
      </w:r>
      <w:r>
        <w:rPr>
          <w:rFonts w:cs="Times New Roman"/>
        </w:rPr>
        <w:t xml:space="preserve"> Lyons,</w:t>
      </w:r>
      <w:r w:rsidRPr="003C644E">
        <w:rPr>
          <w:rFonts w:cs="Times New Roman"/>
        </w:rPr>
        <w:t xml:space="preserve"> </w:t>
      </w:r>
      <w:r>
        <w:rPr>
          <w:rFonts w:cs="Times New Roman"/>
        </w:rPr>
        <w:t>Toombs County, GA</w:t>
      </w:r>
      <w:r w:rsidRPr="003C644E">
        <w:rPr>
          <w:rFonts w:cs="Times New Roman"/>
        </w:rPr>
        <w:t xml:space="preserve">.  </w:t>
      </w:r>
      <w:r>
        <w:rPr>
          <w:rFonts w:cs="Times New Roman"/>
        </w:rPr>
        <w:t>Approximately 0.20 MGD of p</w:t>
      </w:r>
      <w:r w:rsidRPr="003C644E">
        <w:rPr>
          <w:rFonts w:cs="Times New Roman"/>
        </w:rPr>
        <w:t>retreated process</w:t>
      </w:r>
      <w:r>
        <w:rPr>
          <w:rFonts w:cs="Times New Roman"/>
        </w:rPr>
        <w:t xml:space="preserve"> </w:t>
      </w:r>
      <w:r w:rsidRPr="003C644E">
        <w:rPr>
          <w:rFonts w:cs="Times New Roman"/>
        </w:rPr>
        <w:t xml:space="preserve">wastewater is discharged to the </w:t>
      </w:r>
      <w:r>
        <w:rPr>
          <w:rFonts w:cs="Times New Roman"/>
        </w:rPr>
        <w:t>City of Lyons</w:t>
      </w:r>
      <w:r w:rsidRPr="003C644E">
        <w:rPr>
          <w:rFonts w:cs="Times New Roman"/>
        </w:rPr>
        <w:t xml:space="preserve">’ </w:t>
      </w:r>
      <w:r>
        <w:rPr>
          <w:rFonts w:cs="Times New Roman"/>
        </w:rPr>
        <w:t xml:space="preserve">North POTW </w:t>
      </w:r>
      <w:r w:rsidRPr="003C644E">
        <w:rPr>
          <w:rFonts w:cs="Times New Roman"/>
        </w:rPr>
        <w:t xml:space="preserve">in the </w:t>
      </w:r>
      <w:r>
        <w:rPr>
          <w:rFonts w:cs="Times New Roman"/>
        </w:rPr>
        <w:t>Altamaha</w:t>
      </w:r>
      <w:r w:rsidRPr="003C644E">
        <w:rPr>
          <w:rFonts w:cs="Times New Roman"/>
        </w:rPr>
        <w:t xml:space="preserve"> River Basin.</w:t>
      </w:r>
    </w:p>
    <w:p w:rsidR="00E01763" w:rsidRDefault="00E01763" w:rsidP="00020BE1">
      <w:pPr>
        <w:ind w:left="720"/>
        <w:jc w:val="both"/>
        <w:rPr>
          <w:rFonts w:cs="Times New Roman"/>
          <w:b/>
        </w:rPr>
      </w:pPr>
    </w:p>
    <w:p w:rsidR="0029728F" w:rsidRPr="00617EC2" w:rsidRDefault="0029728F" w:rsidP="0029728F">
      <w:pPr>
        <w:ind w:left="720"/>
        <w:jc w:val="both"/>
        <w:rPr>
          <w:rFonts w:cs="Times New Roman"/>
          <w:b/>
        </w:rPr>
      </w:pPr>
      <w:r>
        <w:rPr>
          <w:rFonts w:cs="Times New Roman"/>
          <w:b/>
        </w:rPr>
        <w:t>I</w:t>
      </w:r>
      <w:r w:rsidRPr="00617EC2">
        <w:rPr>
          <w:rFonts w:cs="Times New Roman"/>
          <w:b/>
        </w:rPr>
        <w:t>I.</w:t>
      </w:r>
      <w:r w:rsidRPr="00617EC2">
        <w:rPr>
          <w:rFonts w:cs="Times New Roman"/>
          <w:b/>
        </w:rPr>
        <w:tab/>
        <w:t>LAND APPLICATION SYSTEM PERMIT REISSUANCE</w:t>
      </w:r>
    </w:p>
    <w:p w:rsidR="0029728F" w:rsidRPr="00617EC2" w:rsidRDefault="0029728F" w:rsidP="0029728F">
      <w:pPr>
        <w:pStyle w:val="BodyText"/>
        <w:ind w:left="720"/>
        <w:jc w:val="both"/>
        <w:rPr>
          <w:b w:val="0"/>
        </w:rPr>
      </w:pPr>
    </w:p>
    <w:p w:rsidR="0029728F" w:rsidRPr="00617EC2" w:rsidRDefault="0029728F" w:rsidP="0029728F">
      <w:pPr>
        <w:pStyle w:val="BodyText"/>
        <w:ind w:left="720"/>
        <w:jc w:val="both"/>
        <w:rPr>
          <w:b w:val="0"/>
        </w:rPr>
      </w:pPr>
      <w:r w:rsidRPr="00617EC2">
        <w:rPr>
          <w:b w:val="0"/>
        </w:rPr>
        <w:t>Land Application System (LAS) permits are valid for a maximum of five years.  Prior to expiration of an existing permit, a new application must be submitted and evaluated.</w:t>
      </w:r>
    </w:p>
    <w:p w:rsidR="0029728F" w:rsidRPr="00617EC2" w:rsidRDefault="0029728F" w:rsidP="0029728F">
      <w:pPr>
        <w:pStyle w:val="BodyText"/>
        <w:ind w:left="720"/>
        <w:jc w:val="both"/>
        <w:rPr>
          <w:b w:val="0"/>
        </w:rPr>
      </w:pPr>
    </w:p>
    <w:p w:rsidR="0029728F" w:rsidRPr="00617EC2" w:rsidRDefault="0029728F" w:rsidP="0029728F">
      <w:pPr>
        <w:pStyle w:val="BodyText"/>
        <w:ind w:left="720"/>
        <w:jc w:val="both"/>
        <w:rPr>
          <w:b w:val="0"/>
        </w:rPr>
      </w:pPr>
      <w:r w:rsidRPr="00617EC2">
        <w:rPr>
          <w:b w:val="0"/>
        </w:rPr>
        <w:t>All municipalities must be in compliance with the Georgia Department of Community Affairs (DCA) Service Delivery Strategy in order to receive a permit.</w:t>
      </w:r>
    </w:p>
    <w:p w:rsidR="0029728F" w:rsidRPr="00617EC2" w:rsidRDefault="0029728F" w:rsidP="0029728F">
      <w:pPr>
        <w:overflowPunct w:val="0"/>
        <w:autoSpaceDE w:val="0"/>
        <w:autoSpaceDN w:val="0"/>
        <w:adjustRightInd w:val="0"/>
        <w:ind w:left="720"/>
        <w:jc w:val="both"/>
        <w:rPr>
          <w:rFonts w:cs="Times New Roman"/>
        </w:rPr>
      </w:pPr>
    </w:p>
    <w:p w:rsidR="0029728F" w:rsidRDefault="0029728F" w:rsidP="0029728F">
      <w:pPr>
        <w:tabs>
          <w:tab w:val="left" w:pos="4250"/>
        </w:tabs>
        <w:overflowPunct w:val="0"/>
        <w:autoSpaceDE w:val="0"/>
        <w:autoSpaceDN w:val="0"/>
        <w:adjustRightInd w:val="0"/>
        <w:ind w:left="720"/>
        <w:jc w:val="both"/>
        <w:rPr>
          <w:rFonts w:cs="Times New Roman"/>
          <w:b/>
        </w:rPr>
      </w:pPr>
      <w:r w:rsidRPr="00617EC2">
        <w:rPr>
          <w:rFonts w:cs="Times New Roman"/>
          <w:b/>
        </w:rPr>
        <w:t>LAS PERMIT REISSUANCE</w:t>
      </w:r>
    </w:p>
    <w:p w:rsidR="007A3220" w:rsidRDefault="007A3220" w:rsidP="0029728F">
      <w:pPr>
        <w:tabs>
          <w:tab w:val="left" w:pos="4250"/>
        </w:tabs>
        <w:overflowPunct w:val="0"/>
        <w:autoSpaceDE w:val="0"/>
        <w:autoSpaceDN w:val="0"/>
        <w:adjustRightInd w:val="0"/>
        <w:ind w:left="720"/>
        <w:jc w:val="both"/>
        <w:rPr>
          <w:rFonts w:cs="Times New Roman"/>
          <w:b/>
        </w:rPr>
      </w:pPr>
    </w:p>
    <w:p w:rsidR="0086616C" w:rsidRDefault="0086616C" w:rsidP="0086616C">
      <w:pPr>
        <w:ind w:firstLine="720"/>
        <w:rPr>
          <w:b/>
          <w:bCs/>
          <w:u w:val="single"/>
        </w:rPr>
      </w:pPr>
      <w:r>
        <w:rPr>
          <w:b/>
          <w:bCs/>
          <w:u w:val="single"/>
        </w:rPr>
        <w:t>Bacon County</w:t>
      </w:r>
    </w:p>
    <w:p w:rsidR="0086616C" w:rsidRDefault="0086616C" w:rsidP="00020BE1">
      <w:pPr>
        <w:pStyle w:val="BodyTextIndent"/>
        <w:spacing w:after="0"/>
        <w:ind w:left="720"/>
        <w:jc w:val="both"/>
        <w:rPr>
          <w:rFonts w:cs="Times New Roman"/>
          <w:bCs/>
        </w:rPr>
      </w:pPr>
      <w:r w:rsidRPr="0086616C">
        <w:rPr>
          <w:rFonts w:cs="Times New Roman"/>
          <w:bCs/>
        </w:rPr>
        <w:t>American Proteins, Inc., 1255 US Highway 1 South, Alma, Georgia 31510, LAS Permit No. GAJ010321, for its land application system located at 1255 US Highway 1 South, Bacon County, Georgia.  Approximately 0.035 MGD of animal feed processing wastewater to be land applied in the Satilla River Basin.</w:t>
      </w:r>
    </w:p>
    <w:p w:rsidR="00020BE1" w:rsidRPr="0086616C" w:rsidRDefault="00020BE1" w:rsidP="00020BE1">
      <w:pPr>
        <w:pStyle w:val="BodyTextIndent"/>
        <w:spacing w:after="0"/>
        <w:ind w:left="720"/>
        <w:jc w:val="both"/>
        <w:rPr>
          <w:rFonts w:cs="Times New Roman"/>
          <w:bCs/>
        </w:rPr>
      </w:pPr>
    </w:p>
    <w:p w:rsidR="007A3220" w:rsidRPr="007A3220" w:rsidRDefault="007A3220" w:rsidP="007A3220">
      <w:pPr>
        <w:ind w:firstLine="720"/>
        <w:jc w:val="both"/>
        <w:rPr>
          <w:b/>
          <w:u w:val="single"/>
        </w:rPr>
      </w:pPr>
      <w:r w:rsidRPr="007A3220">
        <w:rPr>
          <w:b/>
          <w:bCs/>
          <w:u w:val="single"/>
        </w:rPr>
        <w:t>Emanuel and Candler Counties.</w:t>
      </w:r>
    </w:p>
    <w:p w:rsidR="007A3220" w:rsidRPr="007A3220" w:rsidRDefault="007A3220" w:rsidP="007A3220">
      <w:pPr>
        <w:ind w:left="720"/>
        <w:jc w:val="both"/>
      </w:pPr>
      <w:r w:rsidRPr="007A3220">
        <w:rPr>
          <w:bCs/>
        </w:rPr>
        <w:t>Crider, Inc., Post Office Box 398, Stillmore, GA 30464, Permit No. GAJ010300 for a commercial waste treatment facility located at 1 Plant Avenue, Stillmore, Georgia in Emanuel and Candler Counties.  Approximately 1.7 MGD of pretreated poultry processing and canning  waste will be land applied to a site in the Ogeechee and Altamaha River Basin.</w:t>
      </w:r>
    </w:p>
    <w:p w:rsidR="00D84494" w:rsidRDefault="00D84494" w:rsidP="00D84494">
      <w:pPr>
        <w:ind w:firstLine="720"/>
        <w:jc w:val="both"/>
        <w:rPr>
          <w:u w:val="single"/>
        </w:rPr>
      </w:pPr>
    </w:p>
    <w:p w:rsidR="00D84494" w:rsidRPr="00D84494" w:rsidRDefault="00D84494" w:rsidP="00D84494">
      <w:pPr>
        <w:ind w:firstLine="720"/>
        <w:jc w:val="both"/>
        <w:rPr>
          <w:b/>
          <w:u w:val="single"/>
        </w:rPr>
      </w:pPr>
      <w:r w:rsidRPr="00D84494">
        <w:rPr>
          <w:b/>
          <w:u w:val="single"/>
        </w:rPr>
        <w:t>Jackson County</w:t>
      </w:r>
    </w:p>
    <w:p w:rsidR="00D84494" w:rsidRDefault="00D84494" w:rsidP="00D84494">
      <w:pPr>
        <w:ind w:left="720"/>
        <w:jc w:val="both"/>
      </w:pPr>
      <w:r>
        <w:t>City of Jefferson, 147 Athens Street, Jefferson, Georgia 30549, LAS Permit No. GAJ020006, for its Central City Land Application System located at 775 Peachtree Road, Jefferson, Georgia 30549.   Up to 0.38 MGD of treated wastewater is being land applied to a site in Jackson County in the Oconee River Basin.</w:t>
      </w:r>
    </w:p>
    <w:p w:rsidR="00F66810" w:rsidRPr="0086616C" w:rsidRDefault="00F66810" w:rsidP="00DB05E5">
      <w:pPr>
        <w:pStyle w:val="BodyText"/>
        <w:ind w:left="720"/>
        <w:jc w:val="both"/>
      </w:pPr>
      <w:r w:rsidRPr="0086616C">
        <w:lastRenderedPageBreak/>
        <w:t>INDUSTRIAL PRETREATMENT PROGRAM</w:t>
      </w:r>
    </w:p>
    <w:p w:rsidR="00F66810" w:rsidRDefault="00F66810" w:rsidP="00F66810">
      <w:pPr>
        <w:ind w:firstLine="720"/>
        <w:rPr>
          <w:b/>
          <w:bCs/>
          <w:u w:val="single"/>
        </w:rPr>
      </w:pPr>
    </w:p>
    <w:p w:rsidR="00F66810" w:rsidRDefault="00F66810" w:rsidP="00F66810">
      <w:pPr>
        <w:ind w:firstLine="720"/>
        <w:rPr>
          <w:b/>
          <w:bCs/>
          <w:u w:val="single"/>
        </w:rPr>
      </w:pPr>
      <w:r>
        <w:rPr>
          <w:b/>
          <w:bCs/>
          <w:u w:val="single"/>
        </w:rPr>
        <w:t>Stephens County</w:t>
      </w:r>
    </w:p>
    <w:p w:rsidR="00F66810" w:rsidRDefault="00F66810" w:rsidP="00F66810">
      <w:pPr>
        <w:ind w:left="720"/>
        <w:jc w:val="both"/>
      </w:pPr>
      <w:r>
        <w:t>City of Toccoa, 92 North Alexander Street, Toccoa, Georgia 30577, for substantial modifications to its industrial pretreatment program covering Toccoa Creek WPCP (GA0021806) and Eastanollee Creek WPCP (GA0021814). This modification will serve to revise the City of Toccoa’s local limits</w:t>
      </w:r>
    </w:p>
    <w:p w:rsidR="00F66810" w:rsidRDefault="00F66810" w:rsidP="00DB05E5">
      <w:pPr>
        <w:pStyle w:val="BodyText"/>
        <w:ind w:left="720"/>
        <w:jc w:val="both"/>
        <w:rPr>
          <w:b w:val="0"/>
        </w:rPr>
      </w:pPr>
    </w:p>
    <w:p w:rsidR="00E01763" w:rsidRDefault="00E01763" w:rsidP="008B52D3">
      <w:pPr>
        <w:overflowPunct w:val="0"/>
        <w:autoSpaceDE w:val="0"/>
        <w:autoSpaceDN w:val="0"/>
        <w:adjustRightInd w:val="0"/>
        <w:ind w:left="720"/>
        <w:jc w:val="both"/>
        <w:rPr>
          <w:rFonts w:ascii="Arial" w:hAnsi="Arial" w:cs="Arial"/>
        </w:rPr>
      </w:pPr>
    </w:p>
    <w:p w:rsidR="00E01763" w:rsidRDefault="00E01763" w:rsidP="008B52D3">
      <w:pPr>
        <w:overflowPunct w:val="0"/>
        <w:autoSpaceDE w:val="0"/>
        <w:autoSpaceDN w:val="0"/>
        <w:adjustRightInd w:val="0"/>
        <w:ind w:left="720"/>
        <w:jc w:val="both"/>
        <w:rPr>
          <w:rFonts w:ascii="Arial" w:hAnsi="Arial" w:cs="Arial"/>
        </w:rPr>
      </w:pPr>
    </w:p>
    <w:p w:rsidR="008B52D3" w:rsidRPr="00E01763" w:rsidRDefault="00E01763" w:rsidP="008B52D3">
      <w:pPr>
        <w:overflowPunct w:val="0"/>
        <w:autoSpaceDE w:val="0"/>
        <w:autoSpaceDN w:val="0"/>
        <w:adjustRightInd w:val="0"/>
        <w:ind w:left="720"/>
        <w:jc w:val="both"/>
        <w:rPr>
          <w:rFonts w:cs="Times New Roman"/>
        </w:rPr>
      </w:pPr>
      <w:r w:rsidRPr="00E01763">
        <w:rPr>
          <w:rFonts w:cs="Times New Roman"/>
        </w:rPr>
        <w:t>P</w:t>
      </w:r>
      <w:r w:rsidR="008B52D3" w:rsidRPr="00E01763">
        <w:rPr>
          <w:rFonts w:cs="Times New Roman"/>
        </w:rPr>
        <w:t xml:space="preserve">ersons wishing to comment upon or object to the proposed determinations are invited to submit same in writing to the EPD address below or via e-mail at </w:t>
      </w:r>
      <w:r w:rsidR="008B52D3" w:rsidRPr="00E01763">
        <w:rPr>
          <w:rFonts w:cs="Times New Roman"/>
          <w:u w:val="single"/>
        </w:rPr>
        <w:t>EPDcomments @dnr.ga.gov</w:t>
      </w:r>
      <w:r w:rsidR="008B52D3" w:rsidRPr="00E01763">
        <w:rPr>
          <w:rFonts w:cs="Times New Roman"/>
        </w:rPr>
        <w:t xml:space="preserve">, no later than </w:t>
      </w:r>
      <w:r w:rsidR="00802411">
        <w:rPr>
          <w:rFonts w:cs="Times New Roman"/>
        </w:rPr>
        <w:t>July 21</w:t>
      </w:r>
      <w:r w:rsidR="0086616C" w:rsidRPr="00E01763">
        <w:rPr>
          <w:rFonts w:cs="Times New Roman"/>
        </w:rPr>
        <w:t>, 2017</w:t>
      </w:r>
      <w:r w:rsidR="008B52D3" w:rsidRPr="00E01763">
        <w:rPr>
          <w:rFonts w:cs="Times New Roman"/>
        </w:rPr>
        <w:t xml:space="preserve">.    Please use the words “Public Notice No. 2017-11ML”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subject to modification are open to public comment. In the case of the Industrial Pretreatment Program Approvals and Modifications comments are to be submitted to EPD no later than </w:t>
      </w:r>
      <w:r w:rsidR="00802411">
        <w:rPr>
          <w:rFonts w:cs="Times New Roman"/>
        </w:rPr>
        <w:t>August 5</w:t>
      </w:r>
      <w:r w:rsidR="0086616C" w:rsidRPr="00E01763">
        <w:rPr>
          <w:rFonts w:cs="Times New Roman"/>
        </w:rPr>
        <w:t>, 2017</w:t>
      </w:r>
      <w:r w:rsidR="008B52D3" w:rsidRPr="00E01763">
        <w:rPr>
          <w:rFonts w:cs="Times New Roman"/>
        </w:rPr>
        <w:t>.  A public hearing may be requested or additional information regarding public hearing procedures is available by writing the EPD at the address noted below.</w:t>
      </w:r>
    </w:p>
    <w:p w:rsidR="008B52D3" w:rsidRPr="00E01763" w:rsidRDefault="008B52D3" w:rsidP="008B52D3">
      <w:pPr>
        <w:pStyle w:val="BodyText"/>
        <w:ind w:left="720"/>
        <w:jc w:val="both"/>
        <w:rPr>
          <w:b w:val="0"/>
        </w:rPr>
      </w:pPr>
    </w:p>
    <w:p w:rsidR="008B52D3" w:rsidRPr="00E01763" w:rsidRDefault="008B52D3" w:rsidP="008B52D3">
      <w:pPr>
        <w:pStyle w:val="BodyText"/>
        <w:ind w:left="720"/>
        <w:jc w:val="both"/>
        <w:rPr>
          <w:b w:val="0"/>
        </w:rPr>
      </w:pPr>
      <w:r w:rsidRPr="00E01763">
        <w:rPr>
          <w:b w:val="0"/>
        </w:rPr>
        <w:t xml:space="preserve">A fact sheet or copy of draft permits are available by writing the Environmental Protection Division.  The permit application, draft permit, comments received, and other information are available for review at 2 MLK Jr. Dr. </w:t>
      </w:r>
      <w:r w:rsidR="007E1FA1">
        <w:rPr>
          <w:b w:val="0"/>
        </w:rPr>
        <w:t xml:space="preserve">S.W., 1152 East Tower, Atlanta, </w:t>
      </w:r>
      <w:r w:rsidRPr="00E01763">
        <w:rPr>
          <w:b w:val="0"/>
        </w:rPr>
        <w:t>Georgia 30334. For additional information contact: Jeff Larson, Wastewater Regulatory Program, phone (404) 463-1511.  Please bring this notice to the attention of interested persons.</w:t>
      </w:r>
    </w:p>
    <w:sectPr w:rsidR="008B52D3" w:rsidRPr="00E01763" w:rsidSect="00E33361">
      <w:headerReference w:type="default" r:id="rId8"/>
      <w:footerReference w:type="default" r:id="rId9"/>
      <w:pgSz w:w="12240" w:h="15840" w:code="1"/>
      <w:pgMar w:top="720" w:right="1440" w:bottom="540" w:left="720" w:header="446"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6B7" w:rsidRDefault="00CD46B7" w:rsidP="00B87B5E">
      <w:r>
        <w:separator/>
      </w:r>
    </w:p>
  </w:endnote>
  <w:endnote w:type="continuationSeparator" w:id="0">
    <w:p w:rsidR="00CD46B7" w:rsidRDefault="00CD46B7" w:rsidP="00B8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5E" w:rsidRPr="005923CE" w:rsidRDefault="00C757E2" w:rsidP="00B575C3">
    <w:pPr>
      <w:pStyle w:val="Footer"/>
      <w:jc w:val="center"/>
      <w:rPr>
        <w:rFonts w:ascii="Arial" w:hAnsi="Arial" w:cs="Arial"/>
      </w:rPr>
    </w:pPr>
    <w:r w:rsidRPr="005923CE">
      <w:rPr>
        <w:rFonts w:ascii="Arial" w:hAnsi="Arial" w:cs="Arial"/>
      </w:rPr>
      <w:fldChar w:fldCharType="begin"/>
    </w:r>
    <w:r w:rsidRPr="005923CE">
      <w:rPr>
        <w:rFonts w:ascii="Arial" w:hAnsi="Arial" w:cs="Arial"/>
      </w:rPr>
      <w:instrText xml:space="preserve"> PAGE   \* MERGEFORMAT </w:instrText>
    </w:r>
    <w:r w:rsidRPr="005923CE">
      <w:rPr>
        <w:rFonts w:ascii="Arial" w:hAnsi="Arial" w:cs="Arial"/>
      </w:rPr>
      <w:fldChar w:fldCharType="separate"/>
    </w:r>
    <w:r w:rsidR="00390A4F">
      <w:rPr>
        <w:rFonts w:ascii="Arial" w:hAnsi="Arial" w:cs="Arial"/>
        <w:noProof/>
      </w:rPr>
      <w:t>1</w:t>
    </w:r>
    <w:r w:rsidRPr="005923CE">
      <w:rPr>
        <w:rFonts w:ascii="Arial" w:hAnsi="Arial" w:cs="Arial"/>
        <w:noProof/>
      </w:rPr>
      <w:fldChar w:fldCharType="end"/>
    </w:r>
  </w:p>
  <w:p w:rsidR="00B87B5E" w:rsidRDefault="00B8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6B7" w:rsidRDefault="00CD46B7" w:rsidP="00B87B5E">
      <w:r>
        <w:separator/>
      </w:r>
    </w:p>
  </w:footnote>
  <w:footnote w:type="continuationSeparator" w:id="0">
    <w:p w:rsidR="00CD46B7" w:rsidRDefault="00CD46B7" w:rsidP="00B8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FE" w:rsidRPr="007905B1" w:rsidRDefault="00E026FE" w:rsidP="001F137A">
    <w:pPr>
      <w:tabs>
        <w:tab w:val="center" w:pos="4680"/>
        <w:tab w:val="right" w:pos="9360"/>
      </w:tabs>
      <w:jc w:val="center"/>
      <w:rPr>
        <w:rFonts w:cs="Times New Roman"/>
        <w:b/>
      </w:rPr>
    </w:pPr>
    <w:r w:rsidRPr="007905B1">
      <w:rPr>
        <w:rFonts w:cs="Times New Roman"/>
        <w:b/>
      </w:rPr>
      <w:t>PUBLIC NOTICE</w:t>
    </w:r>
  </w:p>
  <w:p w:rsidR="00E026FE" w:rsidRPr="007905B1" w:rsidRDefault="00E026FE" w:rsidP="001F137A">
    <w:pPr>
      <w:tabs>
        <w:tab w:val="center" w:pos="4680"/>
        <w:tab w:val="right" w:pos="9360"/>
      </w:tabs>
      <w:jc w:val="center"/>
      <w:rPr>
        <w:rFonts w:cs="Times New Roman"/>
        <w:b/>
      </w:rPr>
    </w:pPr>
    <w:r w:rsidRPr="007905B1">
      <w:rPr>
        <w:rFonts w:cs="Times New Roman"/>
        <w:b/>
      </w:rPr>
      <w:t>GEORGIA DEPARTMENT OF NATURAL RESOURCES</w:t>
    </w:r>
  </w:p>
  <w:p w:rsidR="00E026FE" w:rsidRPr="007905B1" w:rsidRDefault="00E026FE" w:rsidP="001F137A">
    <w:pPr>
      <w:tabs>
        <w:tab w:val="center" w:pos="4680"/>
        <w:tab w:val="right" w:pos="9360"/>
      </w:tabs>
      <w:jc w:val="center"/>
      <w:rPr>
        <w:rFonts w:cs="Times New Roman"/>
        <w:b/>
      </w:rPr>
    </w:pPr>
    <w:r w:rsidRPr="007905B1">
      <w:rPr>
        <w:rFonts w:cs="Times New Roman"/>
        <w:b/>
      </w:rPr>
      <w:t>ENVIRONMENTAL PROTECTION DIVISION</w:t>
    </w:r>
  </w:p>
  <w:p w:rsidR="007905B1" w:rsidRDefault="00A570B4" w:rsidP="007905B1">
    <w:pPr>
      <w:tabs>
        <w:tab w:val="center" w:pos="4680"/>
        <w:tab w:val="right" w:pos="9360"/>
      </w:tabs>
      <w:jc w:val="center"/>
      <w:rPr>
        <w:rFonts w:cs="Times New Roman"/>
        <w:b/>
      </w:rPr>
    </w:pPr>
    <w:r w:rsidRPr="007905B1">
      <w:rPr>
        <w:rFonts w:cs="Times New Roman"/>
        <w:b/>
      </w:rPr>
      <w:tab/>
    </w:r>
  </w:p>
  <w:p w:rsidR="00E026FE" w:rsidRPr="009F3482" w:rsidRDefault="000F2676" w:rsidP="00D721C6">
    <w:pPr>
      <w:tabs>
        <w:tab w:val="center" w:pos="4680"/>
        <w:tab w:val="right" w:pos="9360"/>
      </w:tabs>
      <w:rPr>
        <w:rFonts w:cs="Times New Roman"/>
        <w:b/>
      </w:rPr>
    </w:pPr>
    <w:r w:rsidRPr="009F3482">
      <w:rPr>
        <w:rFonts w:cs="Times New Roman"/>
        <w:b/>
      </w:rPr>
      <w:t xml:space="preserve">      </w:t>
    </w:r>
    <w:r w:rsidR="00E026FE" w:rsidRPr="009F3482">
      <w:rPr>
        <w:rFonts w:cs="Times New Roman"/>
        <w:b/>
      </w:rPr>
      <w:t>PUBLIC NOTICE NO.  201</w:t>
    </w:r>
    <w:r w:rsidR="00BF1802">
      <w:rPr>
        <w:rFonts w:cs="Times New Roman"/>
        <w:b/>
      </w:rPr>
      <w:t>7</w:t>
    </w:r>
    <w:r w:rsidR="00E026FE" w:rsidRPr="009F3482">
      <w:rPr>
        <w:rFonts w:cs="Times New Roman"/>
        <w:b/>
      </w:rPr>
      <w:t>–</w:t>
    </w:r>
    <w:r w:rsidR="00F05FE0">
      <w:rPr>
        <w:rFonts w:cs="Times New Roman"/>
        <w:b/>
      </w:rPr>
      <w:t>11</w:t>
    </w:r>
    <w:r w:rsidR="00727FD4" w:rsidRPr="009F3482">
      <w:rPr>
        <w:rFonts w:cs="Times New Roman"/>
        <w:b/>
      </w:rPr>
      <w:t xml:space="preserve"> </w:t>
    </w:r>
    <w:r w:rsidR="00E026FE" w:rsidRPr="009F3482">
      <w:rPr>
        <w:rFonts w:cs="Times New Roman"/>
        <w:b/>
      </w:rPr>
      <w:t>ML</w:t>
    </w:r>
    <w:r w:rsidR="00E026FE" w:rsidRPr="009F3482">
      <w:rPr>
        <w:rFonts w:cs="Times New Roman"/>
        <w:b/>
      </w:rPr>
      <w:tab/>
    </w:r>
    <w:r w:rsidR="00D721C6">
      <w:rPr>
        <w:rFonts w:cs="Times New Roman"/>
        <w:b/>
      </w:rPr>
      <w:t xml:space="preserve">                                        </w:t>
    </w:r>
    <w:r w:rsidR="00FF3402">
      <w:rPr>
        <w:rFonts w:cs="Times New Roman"/>
        <w:b/>
      </w:rPr>
      <w:t xml:space="preserve">                     </w:t>
    </w:r>
    <w:r w:rsidR="00E937C5">
      <w:rPr>
        <w:rFonts w:cs="Times New Roman"/>
        <w:b/>
      </w:rPr>
      <w:t>JUNE 20</w:t>
    </w:r>
    <w:r w:rsidR="00E52932">
      <w:rPr>
        <w:rFonts w:cs="Times New Roman"/>
        <w:b/>
      </w:rPr>
      <w:t>, 2017</w:t>
    </w:r>
  </w:p>
  <w:p w:rsidR="00E026FE" w:rsidRDefault="00E02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52"/>
    <w:rsid w:val="00000A6A"/>
    <w:rsid w:val="00020BE1"/>
    <w:rsid w:val="00023FD3"/>
    <w:rsid w:val="000242AC"/>
    <w:rsid w:val="00026463"/>
    <w:rsid w:val="000317CB"/>
    <w:rsid w:val="000327EF"/>
    <w:rsid w:val="000369C5"/>
    <w:rsid w:val="00040B5B"/>
    <w:rsid w:val="00041235"/>
    <w:rsid w:val="00042B85"/>
    <w:rsid w:val="000452BE"/>
    <w:rsid w:val="000454BC"/>
    <w:rsid w:val="00045C8A"/>
    <w:rsid w:val="000467C9"/>
    <w:rsid w:val="00047A6F"/>
    <w:rsid w:val="00055EF7"/>
    <w:rsid w:val="00061D78"/>
    <w:rsid w:val="00062C33"/>
    <w:rsid w:val="00062DF9"/>
    <w:rsid w:val="00063B07"/>
    <w:rsid w:val="00064496"/>
    <w:rsid w:val="00065461"/>
    <w:rsid w:val="00066930"/>
    <w:rsid w:val="00066E2E"/>
    <w:rsid w:val="00067079"/>
    <w:rsid w:val="00070A7B"/>
    <w:rsid w:val="00072032"/>
    <w:rsid w:val="00081D83"/>
    <w:rsid w:val="0008257A"/>
    <w:rsid w:val="000836E5"/>
    <w:rsid w:val="00084847"/>
    <w:rsid w:val="00085CBE"/>
    <w:rsid w:val="000870A6"/>
    <w:rsid w:val="00090632"/>
    <w:rsid w:val="00091D8F"/>
    <w:rsid w:val="00091ECD"/>
    <w:rsid w:val="00092082"/>
    <w:rsid w:val="0009325B"/>
    <w:rsid w:val="000949B8"/>
    <w:rsid w:val="00096045"/>
    <w:rsid w:val="00096430"/>
    <w:rsid w:val="00096B56"/>
    <w:rsid w:val="000A10D6"/>
    <w:rsid w:val="000A5385"/>
    <w:rsid w:val="000B01C6"/>
    <w:rsid w:val="000B05E3"/>
    <w:rsid w:val="000B156D"/>
    <w:rsid w:val="000B1DB4"/>
    <w:rsid w:val="000B2F32"/>
    <w:rsid w:val="000B6AD6"/>
    <w:rsid w:val="000C0DF2"/>
    <w:rsid w:val="000C1798"/>
    <w:rsid w:val="000C1BA7"/>
    <w:rsid w:val="000C6D46"/>
    <w:rsid w:val="000C6EF0"/>
    <w:rsid w:val="000D0275"/>
    <w:rsid w:val="000D1115"/>
    <w:rsid w:val="000D1F59"/>
    <w:rsid w:val="000D2890"/>
    <w:rsid w:val="000D40C2"/>
    <w:rsid w:val="000D4BB3"/>
    <w:rsid w:val="000D530B"/>
    <w:rsid w:val="000E1B4A"/>
    <w:rsid w:val="000E2071"/>
    <w:rsid w:val="000E244F"/>
    <w:rsid w:val="000E320C"/>
    <w:rsid w:val="000E46DF"/>
    <w:rsid w:val="000E4BA8"/>
    <w:rsid w:val="000F057F"/>
    <w:rsid w:val="000F0A8A"/>
    <w:rsid w:val="000F2676"/>
    <w:rsid w:val="000F2703"/>
    <w:rsid w:val="000F651C"/>
    <w:rsid w:val="00100A0D"/>
    <w:rsid w:val="001011D0"/>
    <w:rsid w:val="0010180E"/>
    <w:rsid w:val="00101E60"/>
    <w:rsid w:val="00102386"/>
    <w:rsid w:val="001056A1"/>
    <w:rsid w:val="001058A4"/>
    <w:rsid w:val="0010704C"/>
    <w:rsid w:val="00110F69"/>
    <w:rsid w:val="00113431"/>
    <w:rsid w:val="0011360B"/>
    <w:rsid w:val="0011745C"/>
    <w:rsid w:val="0011787A"/>
    <w:rsid w:val="001202AB"/>
    <w:rsid w:val="001205AF"/>
    <w:rsid w:val="00124EF4"/>
    <w:rsid w:val="0012517B"/>
    <w:rsid w:val="0012748A"/>
    <w:rsid w:val="001300E1"/>
    <w:rsid w:val="0013042B"/>
    <w:rsid w:val="00133F0E"/>
    <w:rsid w:val="0014257B"/>
    <w:rsid w:val="00142712"/>
    <w:rsid w:val="00143DBD"/>
    <w:rsid w:val="00144F75"/>
    <w:rsid w:val="00146159"/>
    <w:rsid w:val="00146C8C"/>
    <w:rsid w:val="00147B07"/>
    <w:rsid w:val="00151B0A"/>
    <w:rsid w:val="00152DFA"/>
    <w:rsid w:val="001541D7"/>
    <w:rsid w:val="001556D8"/>
    <w:rsid w:val="00161B7D"/>
    <w:rsid w:val="0016466C"/>
    <w:rsid w:val="00165A8E"/>
    <w:rsid w:val="00167A2B"/>
    <w:rsid w:val="00170304"/>
    <w:rsid w:val="00171FFD"/>
    <w:rsid w:val="0017201C"/>
    <w:rsid w:val="0017501E"/>
    <w:rsid w:val="00175973"/>
    <w:rsid w:val="00175DB3"/>
    <w:rsid w:val="0018221A"/>
    <w:rsid w:val="0018545B"/>
    <w:rsid w:val="00185968"/>
    <w:rsid w:val="00186D49"/>
    <w:rsid w:val="00187F6E"/>
    <w:rsid w:val="00193023"/>
    <w:rsid w:val="00195AE0"/>
    <w:rsid w:val="001A052B"/>
    <w:rsid w:val="001A1DAF"/>
    <w:rsid w:val="001A2C26"/>
    <w:rsid w:val="001A4497"/>
    <w:rsid w:val="001B0499"/>
    <w:rsid w:val="001B0C79"/>
    <w:rsid w:val="001B23D7"/>
    <w:rsid w:val="001B2587"/>
    <w:rsid w:val="001B7383"/>
    <w:rsid w:val="001C0820"/>
    <w:rsid w:val="001C2736"/>
    <w:rsid w:val="001C455C"/>
    <w:rsid w:val="001C4BF7"/>
    <w:rsid w:val="001C5DA4"/>
    <w:rsid w:val="001C676A"/>
    <w:rsid w:val="001D5EDE"/>
    <w:rsid w:val="001D5EED"/>
    <w:rsid w:val="001D6CDC"/>
    <w:rsid w:val="001E1BEA"/>
    <w:rsid w:val="001E1C8C"/>
    <w:rsid w:val="001E2648"/>
    <w:rsid w:val="001E287A"/>
    <w:rsid w:val="001E3EA8"/>
    <w:rsid w:val="001E5515"/>
    <w:rsid w:val="001F1357"/>
    <w:rsid w:val="001F137A"/>
    <w:rsid w:val="001F1592"/>
    <w:rsid w:val="001F3CA8"/>
    <w:rsid w:val="001F4418"/>
    <w:rsid w:val="001F6656"/>
    <w:rsid w:val="001F6B59"/>
    <w:rsid w:val="00200827"/>
    <w:rsid w:val="00201A15"/>
    <w:rsid w:val="00207CF9"/>
    <w:rsid w:val="00210F26"/>
    <w:rsid w:val="00210FCE"/>
    <w:rsid w:val="00215C2E"/>
    <w:rsid w:val="0021621D"/>
    <w:rsid w:val="00220E12"/>
    <w:rsid w:val="00221BE5"/>
    <w:rsid w:val="0022317E"/>
    <w:rsid w:val="0022398F"/>
    <w:rsid w:val="00223EE8"/>
    <w:rsid w:val="0022460B"/>
    <w:rsid w:val="00231384"/>
    <w:rsid w:val="00232E4C"/>
    <w:rsid w:val="002332DA"/>
    <w:rsid w:val="00235656"/>
    <w:rsid w:val="00240D76"/>
    <w:rsid w:val="00241188"/>
    <w:rsid w:val="00242049"/>
    <w:rsid w:val="00243750"/>
    <w:rsid w:val="00244626"/>
    <w:rsid w:val="00246429"/>
    <w:rsid w:val="00247A43"/>
    <w:rsid w:val="00252FED"/>
    <w:rsid w:val="00255D2C"/>
    <w:rsid w:val="00256952"/>
    <w:rsid w:val="0025765F"/>
    <w:rsid w:val="00271F4A"/>
    <w:rsid w:val="002721D0"/>
    <w:rsid w:val="00275B2F"/>
    <w:rsid w:val="002800DA"/>
    <w:rsid w:val="00283E3A"/>
    <w:rsid w:val="002844EA"/>
    <w:rsid w:val="002859F7"/>
    <w:rsid w:val="00286602"/>
    <w:rsid w:val="0029020E"/>
    <w:rsid w:val="00291A00"/>
    <w:rsid w:val="00292294"/>
    <w:rsid w:val="0029337E"/>
    <w:rsid w:val="0029728F"/>
    <w:rsid w:val="00297E8C"/>
    <w:rsid w:val="002A2419"/>
    <w:rsid w:val="002A447A"/>
    <w:rsid w:val="002A4A75"/>
    <w:rsid w:val="002A6958"/>
    <w:rsid w:val="002B0BEF"/>
    <w:rsid w:val="002B0CCC"/>
    <w:rsid w:val="002B2001"/>
    <w:rsid w:val="002B218F"/>
    <w:rsid w:val="002B4066"/>
    <w:rsid w:val="002B6575"/>
    <w:rsid w:val="002C2070"/>
    <w:rsid w:val="002C5DE6"/>
    <w:rsid w:val="002D6249"/>
    <w:rsid w:val="002D67DB"/>
    <w:rsid w:val="002D6D62"/>
    <w:rsid w:val="002E337C"/>
    <w:rsid w:val="002E4A20"/>
    <w:rsid w:val="002E4F37"/>
    <w:rsid w:val="002E59A0"/>
    <w:rsid w:val="002E728A"/>
    <w:rsid w:val="002E7559"/>
    <w:rsid w:val="002F0EA7"/>
    <w:rsid w:val="002F137A"/>
    <w:rsid w:val="002F13D4"/>
    <w:rsid w:val="002F24A9"/>
    <w:rsid w:val="002F5C66"/>
    <w:rsid w:val="002F5D7C"/>
    <w:rsid w:val="002F5DF3"/>
    <w:rsid w:val="002F7CCD"/>
    <w:rsid w:val="00304ED1"/>
    <w:rsid w:val="0031189D"/>
    <w:rsid w:val="00312BCC"/>
    <w:rsid w:val="003130D2"/>
    <w:rsid w:val="00313410"/>
    <w:rsid w:val="00314237"/>
    <w:rsid w:val="00314319"/>
    <w:rsid w:val="003160F5"/>
    <w:rsid w:val="00316C3D"/>
    <w:rsid w:val="00316DBB"/>
    <w:rsid w:val="0032130B"/>
    <w:rsid w:val="00322BAB"/>
    <w:rsid w:val="0032696F"/>
    <w:rsid w:val="00327B69"/>
    <w:rsid w:val="00330003"/>
    <w:rsid w:val="0033191A"/>
    <w:rsid w:val="00332106"/>
    <w:rsid w:val="0033574C"/>
    <w:rsid w:val="00340915"/>
    <w:rsid w:val="00340B9A"/>
    <w:rsid w:val="003415AF"/>
    <w:rsid w:val="00344518"/>
    <w:rsid w:val="0034481D"/>
    <w:rsid w:val="003450F3"/>
    <w:rsid w:val="00345E86"/>
    <w:rsid w:val="00346A17"/>
    <w:rsid w:val="00357BA2"/>
    <w:rsid w:val="00357E82"/>
    <w:rsid w:val="003610C6"/>
    <w:rsid w:val="00362316"/>
    <w:rsid w:val="00363680"/>
    <w:rsid w:val="00363F9C"/>
    <w:rsid w:val="003642C8"/>
    <w:rsid w:val="0037027F"/>
    <w:rsid w:val="00372104"/>
    <w:rsid w:val="00374201"/>
    <w:rsid w:val="003748CE"/>
    <w:rsid w:val="00374CC6"/>
    <w:rsid w:val="00374E4C"/>
    <w:rsid w:val="003753E1"/>
    <w:rsid w:val="0038095C"/>
    <w:rsid w:val="00381C1B"/>
    <w:rsid w:val="00381E91"/>
    <w:rsid w:val="00381E94"/>
    <w:rsid w:val="00382F48"/>
    <w:rsid w:val="00386FD7"/>
    <w:rsid w:val="00387919"/>
    <w:rsid w:val="0039055E"/>
    <w:rsid w:val="003906E0"/>
    <w:rsid w:val="00390A4F"/>
    <w:rsid w:val="00392CE4"/>
    <w:rsid w:val="00393057"/>
    <w:rsid w:val="00393295"/>
    <w:rsid w:val="00396DEC"/>
    <w:rsid w:val="003A26EC"/>
    <w:rsid w:val="003A6284"/>
    <w:rsid w:val="003A63C0"/>
    <w:rsid w:val="003A6952"/>
    <w:rsid w:val="003B2206"/>
    <w:rsid w:val="003B3EB2"/>
    <w:rsid w:val="003B6AC3"/>
    <w:rsid w:val="003C2837"/>
    <w:rsid w:val="003C7419"/>
    <w:rsid w:val="003D03A2"/>
    <w:rsid w:val="003D1ACB"/>
    <w:rsid w:val="003D2CE5"/>
    <w:rsid w:val="003E3114"/>
    <w:rsid w:val="003E4CAA"/>
    <w:rsid w:val="003E4D52"/>
    <w:rsid w:val="003E4D79"/>
    <w:rsid w:val="003E5045"/>
    <w:rsid w:val="003E59D7"/>
    <w:rsid w:val="003E61BD"/>
    <w:rsid w:val="003E65C8"/>
    <w:rsid w:val="003F3EE6"/>
    <w:rsid w:val="003F6AFB"/>
    <w:rsid w:val="003F7216"/>
    <w:rsid w:val="003F7BCF"/>
    <w:rsid w:val="0040156C"/>
    <w:rsid w:val="00401FFA"/>
    <w:rsid w:val="00402913"/>
    <w:rsid w:val="00403C3B"/>
    <w:rsid w:val="0041300F"/>
    <w:rsid w:val="00413294"/>
    <w:rsid w:val="00413D42"/>
    <w:rsid w:val="00416ACE"/>
    <w:rsid w:val="0041731F"/>
    <w:rsid w:val="00420D73"/>
    <w:rsid w:val="00422874"/>
    <w:rsid w:val="00423726"/>
    <w:rsid w:val="004245BF"/>
    <w:rsid w:val="00430DD2"/>
    <w:rsid w:val="004314F3"/>
    <w:rsid w:val="004316C7"/>
    <w:rsid w:val="004329CB"/>
    <w:rsid w:val="00433396"/>
    <w:rsid w:val="00433D2F"/>
    <w:rsid w:val="0043423D"/>
    <w:rsid w:val="00436C71"/>
    <w:rsid w:val="00437045"/>
    <w:rsid w:val="0044183F"/>
    <w:rsid w:val="00441956"/>
    <w:rsid w:val="00442BFD"/>
    <w:rsid w:val="00444386"/>
    <w:rsid w:val="00447E82"/>
    <w:rsid w:val="00450E2E"/>
    <w:rsid w:val="004540A8"/>
    <w:rsid w:val="00454C4D"/>
    <w:rsid w:val="00456A24"/>
    <w:rsid w:val="00456D96"/>
    <w:rsid w:val="00465975"/>
    <w:rsid w:val="0046677F"/>
    <w:rsid w:val="00471403"/>
    <w:rsid w:val="004733D6"/>
    <w:rsid w:val="00476746"/>
    <w:rsid w:val="00476B6B"/>
    <w:rsid w:val="004908A1"/>
    <w:rsid w:val="004909A0"/>
    <w:rsid w:val="00490D2C"/>
    <w:rsid w:val="0049188D"/>
    <w:rsid w:val="004921D0"/>
    <w:rsid w:val="00493A08"/>
    <w:rsid w:val="00497159"/>
    <w:rsid w:val="004A5155"/>
    <w:rsid w:val="004A6779"/>
    <w:rsid w:val="004A6C1C"/>
    <w:rsid w:val="004A6E30"/>
    <w:rsid w:val="004A7274"/>
    <w:rsid w:val="004B0543"/>
    <w:rsid w:val="004B1A1E"/>
    <w:rsid w:val="004B394C"/>
    <w:rsid w:val="004B4987"/>
    <w:rsid w:val="004C0808"/>
    <w:rsid w:val="004C25A4"/>
    <w:rsid w:val="004C496B"/>
    <w:rsid w:val="004C7D62"/>
    <w:rsid w:val="004D06D8"/>
    <w:rsid w:val="004D17E0"/>
    <w:rsid w:val="004D1C30"/>
    <w:rsid w:val="004D382D"/>
    <w:rsid w:val="004D4911"/>
    <w:rsid w:val="004D5144"/>
    <w:rsid w:val="004D71FC"/>
    <w:rsid w:val="004D7D6C"/>
    <w:rsid w:val="004E0504"/>
    <w:rsid w:val="004E1DF5"/>
    <w:rsid w:val="004E32A1"/>
    <w:rsid w:val="004E3359"/>
    <w:rsid w:val="004E7006"/>
    <w:rsid w:val="004F081A"/>
    <w:rsid w:val="004F0B27"/>
    <w:rsid w:val="004F1440"/>
    <w:rsid w:val="004F4A1F"/>
    <w:rsid w:val="004F59BE"/>
    <w:rsid w:val="004F6DB4"/>
    <w:rsid w:val="00500253"/>
    <w:rsid w:val="00502934"/>
    <w:rsid w:val="005034FE"/>
    <w:rsid w:val="00504D30"/>
    <w:rsid w:val="00505143"/>
    <w:rsid w:val="005072E8"/>
    <w:rsid w:val="005079A3"/>
    <w:rsid w:val="005123C0"/>
    <w:rsid w:val="0051628E"/>
    <w:rsid w:val="00517181"/>
    <w:rsid w:val="005176A4"/>
    <w:rsid w:val="005212D3"/>
    <w:rsid w:val="00524CEE"/>
    <w:rsid w:val="00525E29"/>
    <w:rsid w:val="00526A8D"/>
    <w:rsid w:val="00527ACE"/>
    <w:rsid w:val="00530263"/>
    <w:rsid w:val="00531E4A"/>
    <w:rsid w:val="00533DB6"/>
    <w:rsid w:val="00536FE4"/>
    <w:rsid w:val="00537720"/>
    <w:rsid w:val="00537E93"/>
    <w:rsid w:val="005437BF"/>
    <w:rsid w:val="005437D6"/>
    <w:rsid w:val="005441D5"/>
    <w:rsid w:val="00544C6E"/>
    <w:rsid w:val="00550BBA"/>
    <w:rsid w:val="00551914"/>
    <w:rsid w:val="00556041"/>
    <w:rsid w:val="00556357"/>
    <w:rsid w:val="00556A7B"/>
    <w:rsid w:val="005606A6"/>
    <w:rsid w:val="00560910"/>
    <w:rsid w:val="00560BFB"/>
    <w:rsid w:val="005614FB"/>
    <w:rsid w:val="005616D6"/>
    <w:rsid w:val="00563B2F"/>
    <w:rsid w:val="005642D8"/>
    <w:rsid w:val="005669C8"/>
    <w:rsid w:val="00567022"/>
    <w:rsid w:val="0056765F"/>
    <w:rsid w:val="00571D14"/>
    <w:rsid w:val="00572181"/>
    <w:rsid w:val="0057413C"/>
    <w:rsid w:val="00575EDB"/>
    <w:rsid w:val="00580E70"/>
    <w:rsid w:val="005811AD"/>
    <w:rsid w:val="00583A34"/>
    <w:rsid w:val="00584E04"/>
    <w:rsid w:val="00584FB7"/>
    <w:rsid w:val="0058740D"/>
    <w:rsid w:val="005923CE"/>
    <w:rsid w:val="00593983"/>
    <w:rsid w:val="00594C3E"/>
    <w:rsid w:val="00595A9E"/>
    <w:rsid w:val="0059619C"/>
    <w:rsid w:val="00596E41"/>
    <w:rsid w:val="005A08D1"/>
    <w:rsid w:val="005A137C"/>
    <w:rsid w:val="005A1A89"/>
    <w:rsid w:val="005A34E1"/>
    <w:rsid w:val="005A54A6"/>
    <w:rsid w:val="005B0137"/>
    <w:rsid w:val="005B0422"/>
    <w:rsid w:val="005B771D"/>
    <w:rsid w:val="005B7F7E"/>
    <w:rsid w:val="005C1104"/>
    <w:rsid w:val="005C433D"/>
    <w:rsid w:val="005C48BF"/>
    <w:rsid w:val="005C6A9D"/>
    <w:rsid w:val="005C71DD"/>
    <w:rsid w:val="005D01D1"/>
    <w:rsid w:val="005D2385"/>
    <w:rsid w:val="005D28E7"/>
    <w:rsid w:val="005D337C"/>
    <w:rsid w:val="005D3A73"/>
    <w:rsid w:val="005D5A24"/>
    <w:rsid w:val="005D6FDF"/>
    <w:rsid w:val="005D7583"/>
    <w:rsid w:val="005E1184"/>
    <w:rsid w:val="005E1403"/>
    <w:rsid w:val="005E1961"/>
    <w:rsid w:val="005E1D19"/>
    <w:rsid w:val="005E2A2B"/>
    <w:rsid w:val="005E35E9"/>
    <w:rsid w:val="005E3DC7"/>
    <w:rsid w:val="005E6AF4"/>
    <w:rsid w:val="005F2964"/>
    <w:rsid w:val="005F5E3A"/>
    <w:rsid w:val="005F7FF4"/>
    <w:rsid w:val="00601D18"/>
    <w:rsid w:val="00604706"/>
    <w:rsid w:val="00606818"/>
    <w:rsid w:val="006074AF"/>
    <w:rsid w:val="00607F11"/>
    <w:rsid w:val="00607FC0"/>
    <w:rsid w:val="0061192F"/>
    <w:rsid w:val="006145A5"/>
    <w:rsid w:val="00614825"/>
    <w:rsid w:val="00615C84"/>
    <w:rsid w:val="00617EC2"/>
    <w:rsid w:val="006237F9"/>
    <w:rsid w:val="0062446E"/>
    <w:rsid w:val="00624C82"/>
    <w:rsid w:val="00633F96"/>
    <w:rsid w:val="00642ACD"/>
    <w:rsid w:val="006441F1"/>
    <w:rsid w:val="00646DDC"/>
    <w:rsid w:val="00647731"/>
    <w:rsid w:val="00652B17"/>
    <w:rsid w:val="00652E9C"/>
    <w:rsid w:val="00654FA1"/>
    <w:rsid w:val="00663261"/>
    <w:rsid w:val="006635F4"/>
    <w:rsid w:val="00665625"/>
    <w:rsid w:val="006679DF"/>
    <w:rsid w:val="00670293"/>
    <w:rsid w:val="00671846"/>
    <w:rsid w:val="00673339"/>
    <w:rsid w:val="006770C0"/>
    <w:rsid w:val="006824D2"/>
    <w:rsid w:val="00682765"/>
    <w:rsid w:val="00682EB6"/>
    <w:rsid w:val="0068495A"/>
    <w:rsid w:val="0068601B"/>
    <w:rsid w:val="00687E3D"/>
    <w:rsid w:val="006954A7"/>
    <w:rsid w:val="00696608"/>
    <w:rsid w:val="006A162D"/>
    <w:rsid w:val="006A1D36"/>
    <w:rsid w:val="006A35F6"/>
    <w:rsid w:val="006A4406"/>
    <w:rsid w:val="006A5D97"/>
    <w:rsid w:val="006B2842"/>
    <w:rsid w:val="006B4BAE"/>
    <w:rsid w:val="006B76B1"/>
    <w:rsid w:val="006C27AD"/>
    <w:rsid w:val="006D3022"/>
    <w:rsid w:val="006D3C43"/>
    <w:rsid w:val="006D54F5"/>
    <w:rsid w:val="006D6208"/>
    <w:rsid w:val="006D67D7"/>
    <w:rsid w:val="006D765A"/>
    <w:rsid w:val="006E0A36"/>
    <w:rsid w:val="006E3606"/>
    <w:rsid w:val="006E398D"/>
    <w:rsid w:val="006E4067"/>
    <w:rsid w:val="006E5300"/>
    <w:rsid w:val="006E5922"/>
    <w:rsid w:val="006E6939"/>
    <w:rsid w:val="006F09DC"/>
    <w:rsid w:val="006F18A0"/>
    <w:rsid w:val="006F1AB9"/>
    <w:rsid w:val="006F3564"/>
    <w:rsid w:val="006F364C"/>
    <w:rsid w:val="006F455C"/>
    <w:rsid w:val="006F4FC3"/>
    <w:rsid w:val="006F6E05"/>
    <w:rsid w:val="0070223A"/>
    <w:rsid w:val="007047AE"/>
    <w:rsid w:val="00706E85"/>
    <w:rsid w:val="0071191D"/>
    <w:rsid w:val="007164CC"/>
    <w:rsid w:val="00721E3A"/>
    <w:rsid w:val="007232F1"/>
    <w:rsid w:val="0072598A"/>
    <w:rsid w:val="00727FD4"/>
    <w:rsid w:val="00736346"/>
    <w:rsid w:val="007365DD"/>
    <w:rsid w:val="00744FFF"/>
    <w:rsid w:val="00747778"/>
    <w:rsid w:val="00750122"/>
    <w:rsid w:val="00751CAA"/>
    <w:rsid w:val="00754895"/>
    <w:rsid w:val="007551BD"/>
    <w:rsid w:val="00761FC3"/>
    <w:rsid w:val="00765B60"/>
    <w:rsid w:val="00765E91"/>
    <w:rsid w:val="00767B44"/>
    <w:rsid w:val="007714BB"/>
    <w:rsid w:val="007751F3"/>
    <w:rsid w:val="007765F2"/>
    <w:rsid w:val="007775AA"/>
    <w:rsid w:val="007776D2"/>
    <w:rsid w:val="00777829"/>
    <w:rsid w:val="00780E35"/>
    <w:rsid w:val="0078105D"/>
    <w:rsid w:val="00781E3F"/>
    <w:rsid w:val="0078587E"/>
    <w:rsid w:val="007905B1"/>
    <w:rsid w:val="007912BF"/>
    <w:rsid w:val="007954CF"/>
    <w:rsid w:val="007A158D"/>
    <w:rsid w:val="007A16F7"/>
    <w:rsid w:val="007A3220"/>
    <w:rsid w:val="007A4E85"/>
    <w:rsid w:val="007A5275"/>
    <w:rsid w:val="007A58AC"/>
    <w:rsid w:val="007B15A2"/>
    <w:rsid w:val="007B2747"/>
    <w:rsid w:val="007B4BBB"/>
    <w:rsid w:val="007C0292"/>
    <w:rsid w:val="007C31FA"/>
    <w:rsid w:val="007C53DC"/>
    <w:rsid w:val="007C65A0"/>
    <w:rsid w:val="007D0E4F"/>
    <w:rsid w:val="007D3281"/>
    <w:rsid w:val="007D6EC4"/>
    <w:rsid w:val="007E1FA1"/>
    <w:rsid w:val="007E22C5"/>
    <w:rsid w:val="007E2B1B"/>
    <w:rsid w:val="007E5A50"/>
    <w:rsid w:val="007E5C6E"/>
    <w:rsid w:val="007E6833"/>
    <w:rsid w:val="007F0E81"/>
    <w:rsid w:val="007F4D81"/>
    <w:rsid w:val="007F56EC"/>
    <w:rsid w:val="007F75C3"/>
    <w:rsid w:val="00800D23"/>
    <w:rsid w:val="00801428"/>
    <w:rsid w:val="00802411"/>
    <w:rsid w:val="00805FBF"/>
    <w:rsid w:val="00806A54"/>
    <w:rsid w:val="008075A6"/>
    <w:rsid w:val="0081469D"/>
    <w:rsid w:val="008169DA"/>
    <w:rsid w:val="008204F3"/>
    <w:rsid w:val="008252F5"/>
    <w:rsid w:val="008275B9"/>
    <w:rsid w:val="00827812"/>
    <w:rsid w:val="008279D9"/>
    <w:rsid w:val="00833018"/>
    <w:rsid w:val="0083308B"/>
    <w:rsid w:val="00833D60"/>
    <w:rsid w:val="00837C29"/>
    <w:rsid w:val="00840810"/>
    <w:rsid w:val="00841057"/>
    <w:rsid w:val="00841892"/>
    <w:rsid w:val="008423D7"/>
    <w:rsid w:val="00850460"/>
    <w:rsid w:val="00856A77"/>
    <w:rsid w:val="0085736A"/>
    <w:rsid w:val="0086012A"/>
    <w:rsid w:val="0086107F"/>
    <w:rsid w:val="00861C0B"/>
    <w:rsid w:val="00862D5B"/>
    <w:rsid w:val="008644EC"/>
    <w:rsid w:val="008651FF"/>
    <w:rsid w:val="0086616C"/>
    <w:rsid w:val="00867919"/>
    <w:rsid w:val="008721FF"/>
    <w:rsid w:val="00877C31"/>
    <w:rsid w:val="00877F31"/>
    <w:rsid w:val="008812BC"/>
    <w:rsid w:val="0088332B"/>
    <w:rsid w:val="00884975"/>
    <w:rsid w:val="00884B20"/>
    <w:rsid w:val="0088700C"/>
    <w:rsid w:val="008878F6"/>
    <w:rsid w:val="0089031A"/>
    <w:rsid w:val="00890C0C"/>
    <w:rsid w:val="00891F84"/>
    <w:rsid w:val="0089396C"/>
    <w:rsid w:val="00893F9B"/>
    <w:rsid w:val="00894A71"/>
    <w:rsid w:val="00895531"/>
    <w:rsid w:val="008963DC"/>
    <w:rsid w:val="00896FA5"/>
    <w:rsid w:val="008A34C7"/>
    <w:rsid w:val="008A3810"/>
    <w:rsid w:val="008A5A6E"/>
    <w:rsid w:val="008A75E8"/>
    <w:rsid w:val="008B52D3"/>
    <w:rsid w:val="008B5EB8"/>
    <w:rsid w:val="008C085C"/>
    <w:rsid w:val="008C13A9"/>
    <w:rsid w:val="008C1C58"/>
    <w:rsid w:val="008C2541"/>
    <w:rsid w:val="008C335E"/>
    <w:rsid w:val="008C4588"/>
    <w:rsid w:val="008C4701"/>
    <w:rsid w:val="008D07C2"/>
    <w:rsid w:val="008D1153"/>
    <w:rsid w:val="008D2C5C"/>
    <w:rsid w:val="008D3249"/>
    <w:rsid w:val="008D33A3"/>
    <w:rsid w:val="008D456B"/>
    <w:rsid w:val="008D53A2"/>
    <w:rsid w:val="008D6357"/>
    <w:rsid w:val="008E24E1"/>
    <w:rsid w:val="008E33F5"/>
    <w:rsid w:val="008E42F4"/>
    <w:rsid w:val="008E531E"/>
    <w:rsid w:val="008F5B00"/>
    <w:rsid w:val="008F5B57"/>
    <w:rsid w:val="008F68D2"/>
    <w:rsid w:val="0090259D"/>
    <w:rsid w:val="00904422"/>
    <w:rsid w:val="00904B09"/>
    <w:rsid w:val="0090770B"/>
    <w:rsid w:val="009100FB"/>
    <w:rsid w:val="00910DC7"/>
    <w:rsid w:val="0091354D"/>
    <w:rsid w:val="00913597"/>
    <w:rsid w:val="00916184"/>
    <w:rsid w:val="009274B8"/>
    <w:rsid w:val="00931050"/>
    <w:rsid w:val="009335D7"/>
    <w:rsid w:val="00934CD7"/>
    <w:rsid w:val="00935308"/>
    <w:rsid w:val="00935B4F"/>
    <w:rsid w:val="009401E7"/>
    <w:rsid w:val="00941C17"/>
    <w:rsid w:val="00943878"/>
    <w:rsid w:val="00946917"/>
    <w:rsid w:val="0095059B"/>
    <w:rsid w:val="00950A64"/>
    <w:rsid w:val="00951C76"/>
    <w:rsid w:val="009525BF"/>
    <w:rsid w:val="009531F9"/>
    <w:rsid w:val="00954DD8"/>
    <w:rsid w:val="009558C0"/>
    <w:rsid w:val="00956435"/>
    <w:rsid w:val="009571AF"/>
    <w:rsid w:val="0095750A"/>
    <w:rsid w:val="00960292"/>
    <w:rsid w:val="00960457"/>
    <w:rsid w:val="0096061C"/>
    <w:rsid w:val="00966DA7"/>
    <w:rsid w:val="00967258"/>
    <w:rsid w:val="00967402"/>
    <w:rsid w:val="009716D0"/>
    <w:rsid w:val="00974356"/>
    <w:rsid w:val="00981C44"/>
    <w:rsid w:val="00985456"/>
    <w:rsid w:val="009929B5"/>
    <w:rsid w:val="00995FAE"/>
    <w:rsid w:val="00997723"/>
    <w:rsid w:val="009A0BFE"/>
    <w:rsid w:val="009A50D2"/>
    <w:rsid w:val="009A5F20"/>
    <w:rsid w:val="009B11D1"/>
    <w:rsid w:val="009B2C6A"/>
    <w:rsid w:val="009B646D"/>
    <w:rsid w:val="009C24B1"/>
    <w:rsid w:val="009C3F88"/>
    <w:rsid w:val="009C4049"/>
    <w:rsid w:val="009C7DA3"/>
    <w:rsid w:val="009D06A0"/>
    <w:rsid w:val="009D0F67"/>
    <w:rsid w:val="009D42E9"/>
    <w:rsid w:val="009D673C"/>
    <w:rsid w:val="009D75A2"/>
    <w:rsid w:val="009D7A75"/>
    <w:rsid w:val="009E2660"/>
    <w:rsid w:val="009E512E"/>
    <w:rsid w:val="009E5491"/>
    <w:rsid w:val="009F3273"/>
    <w:rsid w:val="009F3482"/>
    <w:rsid w:val="009F48D5"/>
    <w:rsid w:val="00A004C2"/>
    <w:rsid w:val="00A03554"/>
    <w:rsid w:val="00A137B7"/>
    <w:rsid w:val="00A1393E"/>
    <w:rsid w:val="00A13B46"/>
    <w:rsid w:val="00A14644"/>
    <w:rsid w:val="00A16B58"/>
    <w:rsid w:val="00A218B8"/>
    <w:rsid w:val="00A21ACF"/>
    <w:rsid w:val="00A2480B"/>
    <w:rsid w:val="00A25EED"/>
    <w:rsid w:val="00A26613"/>
    <w:rsid w:val="00A27381"/>
    <w:rsid w:val="00A305A7"/>
    <w:rsid w:val="00A32E76"/>
    <w:rsid w:val="00A33F39"/>
    <w:rsid w:val="00A34348"/>
    <w:rsid w:val="00A34DF1"/>
    <w:rsid w:val="00A401FD"/>
    <w:rsid w:val="00A433B0"/>
    <w:rsid w:val="00A44166"/>
    <w:rsid w:val="00A44C8F"/>
    <w:rsid w:val="00A46BCE"/>
    <w:rsid w:val="00A47957"/>
    <w:rsid w:val="00A47CEF"/>
    <w:rsid w:val="00A570B4"/>
    <w:rsid w:val="00A600B9"/>
    <w:rsid w:val="00A61819"/>
    <w:rsid w:val="00A62804"/>
    <w:rsid w:val="00A65590"/>
    <w:rsid w:val="00A67F4D"/>
    <w:rsid w:val="00A70B65"/>
    <w:rsid w:val="00A712E9"/>
    <w:rsid w:val="00A7136A"/>
    <w:rsid w:val="00A71707"/>
    <w:rsid w:val="00A7182D"/>
    <w:rsid w:val="00A7211A"/>
    <w:rsid w:val="00A73023"/>
    <w:rsid w:val="00A7321D"/>
    <w:rsid w:val="00A74DD5"/>
    <w:rsid w:val="00A753B7"/>
    <w:rsid w:val="00A77D20"/>
    <w:rsid w:val="00A80477"/>
    <w:rsid w:val="00A814CB"/>
    <w:rsid w:val="00A815A7"/>
    <w:rsid w:val="00A84C3C"/>
    <w:rsid w:val="00A85829"/>
    <w:rsid w:val="00A9062E"/>
    <w:rsid w:val="00A920A9"/>
    <w:rsid w:val="00A92B1E"/>
    <w:rsid w:val="00A93577"/>
    <w:rsid w:val="00A95620"/>
    <w:rsid w:val="00AA0329"/>
    <w:rsid w:val="00AA07AA"/>
    <w:rsid w:val="00AA12E4"/>
    <w:rsid w:val="00AA2ACA"/>
    <w:rsid w:val="00AA52FC"/>
    <w:rsid w:val="00AB0941"/>
    <w:rsid w:val="00AB0C46"/>
    <w:rsid w:val="00AB36E0"/>
    <w:rsid w:val="00AB3811"/>
    <w:rsid w:val="00AC0C42"/>
    <w:rsid w:val="00AC2DD0"/>
    <w:rsid w:val="00AC4720"/>
    <w:rsid w:val="00AD23DD"/>
    <w:rsid w:val="00AD4881"/>
    <w:rsid w:val="00AE0B66"/>
    <w:rsid w:val="00AE3453"/>
    <w:rsid w:val="00AE5EF7"/>
    <w:rsid w:val="00AE5FDE"/>
    <w:rsid w:val="00AE7F03"/>
    <w:rsid w:val="00AF0033"/>
    <w:rsid w:val="00AF27D3"/>
    <w:rsid w:val="00AF38D4"/>
    <w:rsid w:val="00AF4DAC"/>
    <w:rsid w:val="00AF4F14"/>
    <w:rsid w:val="00AF56EE"/>
    <w:rsid w:val="00AF6341"/>
    <w:rsid w:val="00B01858"/>
    <w:rsid w:val="00B030B9"/>
    <w:rsid w:val="00B038DA"/>
    <w:rsid w:val="00B068B5"/>
    <w:rsid w:val="00B108C3"/>
    <w:rsid w:val="00B13EF0"/>
    <w:rsid w:val="00B1609D"/>
    <w:rsid w:val="00B17721"/>
    <w:rsid w:val="00B246D5"/>
    <w:rsid w:val="00B24FE3"/>
    <w:rsid w:val="00B2506D"/>
    <w:rsid w:val="00B26CF6"/>
    <w:rsid w:val="00B27836"/>
    <w:rsid w:val="00B32573"/>
    <w:rsid w:val="00B32C98"/>
    <w:rsid w:val="00B36A1B"/>
    <w:rsid w:val="00B379FD"/>
    <w:rsid w:val="00B40515"/>
    <w:rsid w:val="00B4072A"/>
    <w:rsid w:val="00B424D6"/>
    <w:rsid w:val="00B4507F"/>
    <w:rsid w:val="00B45CD4"/>
    <w:rsid w:val="00B466F1"/>
    <w:rsid w:val="00B5076F"/>
    <w:rsid w:val="00B507A9"/>
    <w:rsid w:val="00B50B15"/>
    <w:rsid w:val="00B5148D"/>
    <w:rsid w:val="00B53FF5"/>
    <w:rsid w:val="00B56519"/>
    <w:rsid w:val="00B56D77"/>
    <w:rsid w:val="00B575C3"/>
    <w:rsid w:val="00B60D47"/>
    <w:rsid w:val="00B62B3D"/>
    <w:rsid w:val="00B64CF1"/>
    <w:rsid w:val="00B659AD"/>
    <w:rsid w:val="00B72C3D"/>
    <w:rsid w:val="00B77FB2"/>
    <w:rsid w:val="00B836A7"/>
    <w:rsid w:val="00B842D7"/>
    <w:rsid w:val="00B845B2"/>
    <w:rsid w:val="00B85611"/>
    <w:rsid w:val="00B87B5E"/>
    <w:rsid w:val="00B90CA9"/>
    <w:rsid w:val="00B97422"/>
    <w:rsid w:val="00B97CC4"/>
    <w:rsid w:val="00BA221D"/>
    <w:rsid w:val="00BA284B"/>
    <w:rsid w:val="00BB41E7"/>
    <w:rsid w:val="00BB6AED"/>
    <w:rsid w:val="00BC16F7"/>
    <w:rsid w:val="00BC4233"/>
    <w:rsid w:val="00BC4853"/>
    <w:rsid w:val="00BC508E"/>
    <w:rsid w:val="00BC5153"/>
    <w:rsid w:val="00BC523C"/>
    <w:rsid w:val="00BD21FC"/>
    <w:rsid w:val="00BD3B1C"/>
    <w:rsid w:val="00BD4D6C"/>
    <w:rsid w:val="00BD5F14"/>
    <w:rsid w:val="00BD6252"/>
    <w:rsid w:val="00BD7169"/>
    <w:rsid w:val="00BD71A1"/>
    <w:rsid w:val="00BD77CD"/>
    <w:rsid w:val="00BE168A"/>
    <w:rsid w:val="00BE179B"/>
    <w:rsid w:val="00BE2304"/>
    <w:rsid w:val="00BE2A0C"/>
    <w:rsid w:val="00BE4477"/>
    <w:rsid w:val="00BE5371"/>
    <w:rsid w:val="00BE59A5"/>
    <w:rsid w:val="00BE70D0"/>
    <w:rsid w:val="00BF0419"/>
    <w:rsid w:val="00BF1802"/>
    <w:rsid w:val="00BF7852"/>
    <w:rsid w:val="00C01E6A"/>
    <w:rsid w:val="00C038CC"/>
    <w:rsid w:val="00C04164"/>
    <w:rsid w:val="00C050AD"/>
    <w:rsid w:val="00C06991"/>
    <w:rsid w:val="00C06BA9"/>
    <w:rsid w:val="00C12D5B"/>
    <w:rsid w:val="00C140D0"/>
    <w:rsid w:val="00C14BA8"/>
    <w:rsid w:val="00C20498"/>
    <w:rsid w:val="00C249E1"/>
    <w:rsid w:val="00C25EB8"/>
    <w:rsid w:val="00C3286A"/>
    <w:rsid w:val="00C354A4"/>
    <w:rsid w:val="00C35661"/>
    <w:rsid w:val="00C40642"/>
    <w:rsid w:val="00C41652"/>
    <w:rsid w:val="00C4452D"/>
    <w:rsid w:val="00C502CB"/>
    <w:rsid w:val="00C5210D"/>
    <w:rsid w:val="00C53A80"/>
    <w:rsid w:val="00C70B69"/>
    <w:rsid w:val="00C719A3"/>
    <w:rsid w:val="00C757E2"/>
    <w:rsid w:val="00C758BD"/>
    <w:rsid w:val="00C75C6A"/>
    <w:rsid w:val="00C77871"/>
    <w:rsid w:val="00C82169"/>
    <w:rsid w:val="00C86E4F"/>
    <w:rsid w:val="00C87C86"/>
    <w:rsid w:val="00C90FF7"/>
    <w:rsid w:val="00C92718"/>
    <w:rsid w:val="00C946A6"/>
    <w:rsid w:val="00C964F0"/>
    <w:rsid w:val="00CA226C"/>
    <w:rsid w:val="00CA3829"/>
    <w:rsid w:val="00CA3EB7"/>
    <w:rsid w:val="00CB2B21"/>
    <w:rsid w:val="00CB315B"/>
    <w:rsid w:val="00CB34AC"/>
    <w:rsid w:val="00CB512D"/>
    <w:rsid w:val="00CB5D49"/>
    <w:rsid w:val="00CB64BB"/>
    <w:rsid w:val="00CC3344"/>
    <w:rsid w:val="00CC5250"/>
    <w:rsid w:val="00CC6930"/>
    <w:rsid w:val="00CD0865"/>
    <w:rsid w:val="00CD3FD5"/>
    <w:rsid w:val="00CD46B7"/>
    <w:rsid w:val="00CD4DCD"/>
    <w:rsid w:val="00CD508D"/>
    <w:rsid w:val="00CD5EF9"/>
    <w:rsid w:val="00CD7709"/>
    <w:rsid w:val="00CE06C6"/>
    <w:rsid w:val="00CE0CB4"/>
    <w:rsid w:val="00CE36CF"/>
    <w:rsid w:val="00CE739F"/>
    <w:rsid w:val="00CE7D2F"/>
    <w:rsid w:val="00CF1BC7"/>
    <w:rsid w:val="00CF1F1F"/>
    <w:rsid w:val="00CF3BDB"/>
    <w:rsid w:val="00CF5A10"/>
    <w:rsid w:val="00CF5C7B"/>
    <w:rsid w:val="00D04C94"/>
    <w:rsid w:val="00D05E59"/>
    <w:rsid w:val="00D060E2"/>
    <w:rsid w:val="00D065DD"/>
    <w:rsid w:val="00D07793"/>
    <w:rsid w:val="00D113A2"/>
    <w:rsid w:val="00D121EF"/>
    <w:rsid w:val="00D128DF"/>
    <w:rsid w:val="00D14283"/>
    <w:rsid w:val="00D149E9"/>
    <w:rsid w:val="00D202A5"/>
    <w:rsid w:val="00D20669"/>
    <w:rsid w:val="00D20D9E"/>
    <w:rsid w:val="00D2177D"/>
    <w:rsid w:val="00D21B6C"/>
    <w:rsid w:val="00D23721"/>
    <w:rsid w:val="00D245CB"/>
    <w:rsid w:val="00D26B3B"/>
    <w:rsid w:val="00D26FB1"/>
    <w:rsid w:val="00D271FD"/>
    <w:rsid w:val="00D275A6"/>
    <w:rsid w:val="00D31009"/>
    <w:rsid w:val="00D34868"/>
    <w:rsid w:val="00D355D6"/>
    <w:rsid w:val="00D35CF6"/>
    <w:rsid w:val="00D36B0A"/>
    <w:rsid w:val="00D4080F"/>
    <w:rsid w:val="00D41787"/>
    <w:rsid w:val="00D47997"/>
    <w:rsid w:val="00D53F7C"/>
    <w:rsid w:val="00D56057"/>
    <w:rsid w:val="00D61E96"/>
    <w:rsid w:val="00D62954"/>
    <w:rsid w:val="00D63E88"/>
    <w:rsid w:val="00D654E2"/>
    <w:rsid w:val="00D67B8A"/>
    <w:rsid w:val="00D713F6"/>
    <w:rsid w:val="00D721C6"/>
    <w:rsid w:val="00D729D2"/>
    <w:rsid w:val="00D74382"/>
    <w:rsid w:val="00D76B27"/>
    <w:rsid w:val="00D77A93"/>
    <w:rsid w:val="00D77D2F"/>
    <w:rsid w:val="00D814A0"/>
    <w:rsid w:val="00D818E2"/>
    <w:rsid w:val="00D84494"/>
    <w:rsid w:val="00D8714C"/>
    <w:rsid w:val="00D91078"/>
    <w:rsid w:val="00D91195"/>
    <w:rsid w:val="00D914D9"/>
    <w:rsid w:val="00D95B8F"/>
    <w:rsid w:val="00D96CE8"/>
    <w:rsid w:val="00D96FF9"/>
    <w:rsid w:val="00DA6076"/>
    <w:rsid w:val="00DB0419"/>
    <w:rsid w:val="00DB0453"/>
    <w:rsid w:val="00DB05E5"/>
    <w:rsid w:val="00DB5805"/>
    <w:rsid w:val="00DC0514"/>
    <w:rsid w:val="00DC0BB0"/>
    <w:rsid w:val="00DC2F2C"/>
    <w:rsid w:val="00DC3050"/>
    <w:rsid w:val="00DC434E"/>
    <w:rsid w:val="00DC756C"/>
    <w:rsid w:val="00DC7BA9"/>
    <w:rsid w:val="00DC7D35"/>
    <w:rsid w:val="00DD0140"/>
    <w:rsid w:val="00DD27B0"/>
    <w:rsid w:val="00DD58BA"/>
    <w:rsid w:val="00DD7973"/>
    <w:rsid w:val="00DD7E5D"/>
    <w:rsid w:val="00DE1AEC"/>
    <w:rsid w:val="00DE259C"/>
    <w:rsid w:val="00DE51BD"/>
    <w:rsid w:val="00DE742F"/>
    <w:rsid w:val="00DE7925"/>
    <w:rsid w:val="00DF0451"/>
    <w:rsid w:val="00DF1F8E"/>
    <w:rsid w:val="00DF24D9"/>
    <w:rsid w:val="00DF38AC"/>
    <w:rsid w:val="00DF4CB4"/>
    <w:rsid w:val="00DF4E57"/>
    <w:rsid w:val="00DF68A9"/>
    <w:rsid w:val="00DF73C3"/>
    <w:rsid w:val="00E01763"/>
    <w:rsid w:val="00E01980"/>
    <w:rsid w:val="00E0260D"/>
    <w:rsid w:val="00E026FE"/>
    <w:rsid w:val="00E0319E"/>
    <w:rsid w:val="00E03C25"/>
    <w:rsid w:val="00E106A1"/>
    <w:rsid w:val="00E10FD1"/>
    <w:rsid w:val="00E12F0C"/>
    <w:rsid w:val="00E157EC"/>
    <w:rsid w:val="00E15C0C"/>
    <w:rsid w:val="00E17C96"/>
    <w:rsid w:val="00E17DDE"/>
    <w:rsid w:val="00E17FCE"/>
    <w:rsid w:val="00E21506"/>
    <w:rsid w:val="00E22D7A"/>
    <w:rsid w:val="00E23244"/>
    <w:rsid w:val="00E235A4"/>
    <w:rsid w:val="00E235C5"/>
    <w:rsid w:val="00E24D9B"/>
    <w:rsid w:val="00E3037F"/>
    <w:rsid w:val="00E33361"/>
    <w:rsid w:val="00E34FC5"/>
    <w:rsid w:val="00E37265"/>
    <w:rsid w:val="00E41668"/>
    <w:rsid w:val="00E42DD1"/>
    <w:rsid w:val="00E440F6"/>
    <w:rsid w:val="00E44DC7"/>
    <w:rsid w:val="00E466DD"/>
    <w:rsid w:val="00E4673A"/>
    <w:rsid w:val="00E471B9"/>
    <w:rsid w:val="00E47C52"/>
    <w:rsid w:val="00E515FC"/>
    <w:rsid w:val="00E52932"/>
    <w:rsid w:val="00E5308A"/>
    <w:rsid w:val="00E54883"/>
    <w:rsid w:val="00E60D63"/>
    <w:rsid w:val="00E61A45"/>
    <w:rsid w:val="00E624BA"/>
    <w:rsid w:val="00E62FC2"/>
    <w:rsid w:val="00E63EE3"/>
    <w:rsid w:val="00E71D2D"/>
    <w:rsid w:val="00E74649"/>
    <w:rsid w:val="00E76A62"/>
    <w:rsid w:val="00E77AE0"/>
    <w:rsid w:val="00E816C8"/>
    <w:rsid w:val="00E81CAA"/>
    <w:rsid w:val="00E82055"/>
    <w:rsid w:val="00E84D20"/>
    <w:rsid w:val="00E8712C"/>
    <w:rsid w:val="00E90935"/>
    <w:rsid w:val="00E937C5"/>
    <w:rsid w:val="00E93848"/>
    <w:rsid w:val="00E9384D"/>
    <w:rsid w:val="00E942E4"/>
    <w:rsid w:val="00E94BB8"/>
    <w:rsid w:val="00EA0261"/>
    <w:rsid w:val="00EA0821"/>
    <w:rsid w:val="00EA1D9E"/>
    <w:rsid w:val="00EA264B"/>
    <w:rsid w:val="00EA3530"/>
    <w:rsid w:val="00EA36CE"/>
    <w:rsid w:val="00EA403A"/>
    <w:rsid w:val="00EA5133"/>
    <w:rsid w:val="00EB00C9"/>
    <w:rsid w:val="00EB11D9"/>
    <w:rsid w:val="00EB5C6C"/>
    <w:rsid w:val="00EB70C6"/>
    <w:rsid w:val="00EB7934"/>
    <w:rsid w:val="00EB7B5A"/>
    <w:rsid w:val="00EC14C7"/>
    <w:rsid w:val="00EC3ADD"/>
    <w:rsid w:val="00EC553C"/>
    <w:rsid w:val="00EC6F5B"/>
    <w:rsid w:val="00ED2419"/>
    <w:rsid w:val="00ED3900"/>
    <w:rsid w:val="00ED432D"/>
    <w:rsid w:val="00ED5D12"/>
    <w:rsid w:val="00ED6C41"/>
    <w:rsid w:val="00ED7408"/>
    <w:rsid w:val="00ED770C"/>
    <w:rsid w:val="00EE1ECC"/>
    <w:rsid w:val="00EE2F03"/>
    <w:rsid w:val="00EE7BFF"/>
    <w:rsid w:val="00EF1926"/>
    <w:rsid w:val="00EF1F94"/>
    <w:rsid w:val="00EF4721"/>
    <w:rsid w:val="00EF5133"/>
    <w:rsid w:val="00F00C1E"/>
    <w:rsid w:val="00F0165D"/>
    <w:rsid w:val="00F05FE0"/>
    <w:rsid w:val="00F0612B"/>
    <w:rsid w:val="00F062B0"/>
    <w:rsid w:val="00F06D52"/>
    <w:rsid w:val="00F078AC"/>
    <w:rsid w:val="00F1036F"/>
    <w:rsid w:val="00F13211"/>
    <w:rsid w:val="00F169FA"/>
    <w:rsid w:val="00F16E38"/>
    <w:rsid w:val="00F1770A"/>
    <w:rsid w:val="00F20AFD"/>
    <w:rsid w:val="00F228F7"/>
    <w:rsid w:val="00F23A06"/>
    <w:rsid w:val="00F2726A"/>
    <w:rsid w:val="00F272C0"/>
    <w:rsid w:val="00F32DE7"/>
    <w:rsid w:val="00F41F35"/>
    <w:rsid w:val="00F46584"/>
    <w:rsid w:val="00F47EF4"/>
    <w:rsid w:val="00F50B17"/>
    <w:rsid w:val="00F5122F"/>
    <w:rsid w:val="00F51433"/>
    <w:rsid w:val="00F53F9A"/>
    <w:rsid w:val="00F54604"/>
    <w:rsid w:val="00F5470E"/>
    <w:rsid w:val="00F607A3"/>
    <w:rsid w:val="00F619FD"/>
    <w:rsid w:val="00F66810"/>
    <w:rsid w:val="00F67AF0"/>
    <w:rsid w:val="00F710D6"/>
    <w:rsid w:val="00F714CA"/>
    <w:rsid w:val="00F72F0B"/>
    <w:rsid w:val="00F73FA8"/>
    <w:rsid w:val="00F75362"/>
    <w:rsid w:val="00F759BA"/>
    <w:rsid w:val="00F75AEE"/>
    <w:rsid w:val="00F774A3"/>
    <w:rsid w:val="00F81165"/>
    <w:rsid w:val="00F86F7C"/>
    <w:rsid w:val="00F876CC"/>
    <w:rsid w:val="00F877A7"/>
    <w:rsid w:val="00F9135E"/>
    <w:rsid w:val="00F944A8"/>
    <w:rsid w:val="00F94C8C"/>
    <w:rsid w:val="00F97232"/>
    <w:rsid w:val="00FA0820"/>
    <w:rsid w:val="00FA0D00"/>
    <w:rsid w:val="00FA5068"/>
    <w:rsid w:val="00FA6DBD"/>
    <w:rsid w:val="00FA7681"/>
    <w:rsid w:val="00FB06C5"/>
    <w:rsid w:val="00FB27FC"/>
    <w:rsid w:val="00FB3B2E"/>
    <w:rsid w:val="00FB54FE"/>
    <w:rsid w:val="00FB6C8F"/>
    <w:rsid w:val="00FC034C"/>
    <w:rsid w:val="00FC0776"/>
    <w:rsid w:val="00FC10D1"/>
    <w:rsid w:val="00FC335B"/>
    <w:rsid w:val="00FC356A"/>
    <w:rsid w:val="00FC6A78"/>
    <w:rsid w:val="00FC7DCC"/>
    <w:rsid w:val="00FD43BD"/>
    <w:rsid w:val="00FE1D94"/>
    <w:rsid w:val="00FE2694"/>
    <w:rsid w:val="00FE2BA1"/>
    <w:rsid w:val="00FE40E1"/>
    <w:rsid w:val="00FE459F"/>
    <w:rsid w:val="00FE5289"/>
    <w:rsid w:val="00FF1FB9"/>
    <w:rsid w:val="00FF3402"/>
    <w:rsid w:val="00FF3673"/>
    <w:rsid w:val="00FF3FB8"/>
    <w:rsid w:val="00FF457C"/>
    <w:rsid w:val="00FF75FD"/>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semiHidden/>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5441D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semiHidden/>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5441D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15">
      <w:bodyDiv w:val="1"/>
      <w:marLeft w:val="0"/>
      <w:marRight w:val="0"/>
      <w:marTop w:val="0"/>
      <w:marBottom w:val="0"/>
      <w:divBdr>
        <w:top w:val="none" w:sz="0" w:space="0" w:color="auto"/>
        <w:left w:val="none" w:sz="0" w:space="0" w:color="auto"/>
        <w:bottom w:val="none" w:sz="0" w:space="0" w:color="auto"/>
        <w:right w:val="none" w:sz="0" w:space="0" w:color="auto"/>
      </w:divBdr>
    </w:div>
    <w:div w:id="40861430">
      <w:bodyDiv w:val="1"/>
      <w:marLeft w:val="0"/>
      <w:marRight w:val="0"/>
      <w:marTop w:val="0"/>
      <w:marBottom w:val="0"/>
      <w:divBdr>
        <w:top w:val="none" w:sz="0" w:space="0" w:color="auto"/>
        <w:left w:val="none" w:sz="0" w:space="0" w:color="auto"/>
        <w:bottom w:val="none" w:sz="0" w:space="0" w:color="auto"/>
        <w:right w:val="none" w:sz="0" w:space="0" w:color="auto"/>
      </w:divBdr>
    </w:div>
    <w:div w:id="42679062">
      <w:bodyDiv w:val="1"/>
      <w:marLeft w:val="0"/>
      <w:marRight w:val="0"/>
      <w:marTop w:val="0"/>
      <w:marBottom w:val="0"/>
      <w:divBdr>
        <w:top w:val="none" w:sz="0" w:space="0" w:color="auto"/>
        <w:left w:val="none" w:sz="0" w:space="0" w:color="auto"/>
        <w:bottom w:val="none" w:sz="0" w:space="0" w:color="auto"/>
        <w:right w:val="none" w:sz="0" w:space="0" w:color="auto"/>
      </w:divBdr>
    </w:div>
    <w:div w:id="45186651">
      <w:bodyDiv w:val="1"/>
      <w:marLeft w:val="0"/>
      <w:marRight w:val="0"/>
      <w:marTop w:val="0"/>
      <w:marBottom w:val="0"/>
      <w:divBdr>
        <w:top w:val="none" w:sz="0" w:space="0" w:color="auto"/>
        <w:left w:val="none" w:sz="0" w:space="0" w:color="auto"/>
        <w:bottom w:val="none" w:sz="0" w:space="0" w:color="auto"/>
        <w:right w:val="none" w:sz="0" w:space="0" w:color="auto"/>
      </w:divBdr>
    </w:div>
    <w:div w:id="49883663">
      <w:bodyDiv w:val="1"/>
      <w:marLeft w:val="0"/>
      <w:marRight w:val="0"/>
      <w:marTop w:val="0"/>
      <w:marBottom w:val="0"/>
      <w:divBdr>
        <w:top w:val="none" w:sz="0" w:space="0" w:color="auto"/>
        <w:left w:val="none" w:sz="0" w:space="0" w:color="auto"/>
        <w:bottom w:val="none" w:sz="0" w:space="0" w:color="auto"/>
        <w:right w:val="none" w:sz="0" w:space="0" w:color="auto"/>
      </w:divBdr>
    </w:div>
    <w:div w:id="60452033">
      <w:bodyDiv w:val="1"/>
      <w:marLeft w:val="0"/>
      <w:marRight w:val="0"/>
      <w:marTop w:val="0"/>
      <w:marBottom w:val="0"/>
      <w:divBdr>
        <w:top w:val="none" w:sz="0" w:space="0" w:color="auto"/>
        <w:left w:val="none" w:sz="0" w:space="0" w:color="auto"/>
        <w:bottom w:val="none" w:sz="0" w:space="0" w:color="auto"/>
        <w:right w:val="none" w:sz="0" w:space="0" w:color="auto"/>
      </w:divBdr>
    </w:div>
    <w:div w:id="70549435">
      <w:bodyDiv w:val="1"/>
      <w:marLeft w:val="0"/>
      <w:marRight w:val="0"/>
      <w:marTop w:val="0"/>
      <w:marBottom w:val="0"/>
      <w:divBdr>
        <w:top w:val="none" w:sz="0" w:space="0" w:color="auto"/>
        <w:left w:val="none" w:sz="0" w:space="0" w:color="auto"/>
        <w:bottom w:val="none" w:sz="0" w:space="0" w:color="auto"/>
        <w:right w:val="none" w:sz="0" w:space="0" w:color="auto"/>
      </w:divBdr>
    </w:div>
    <w:div w:id="73673830">
      <w:bodyDiv w:val="1"/>
      <w:marLeft w:val="0"/>
      <w:marRight w:val="0"/>
      <w:marTop w:val="0"/>
      <w:marBottom w:val="0"/>
      <w:divBdr>
        <w:top w:val="none" w:sz="0" w:space="0" w:color="auto"/>
        <w:left w:val="none" w:sz="0" w:space="0" w:color="auto"/>
        <w:bottom w:val="none" w:sz="0" w:space="0" w:color="auto"/>
        <w:right w:val="none" w:sz="0" w:space="0" w:color="auto"/>
      </w:divBdr>
    </w:div>
    <w:div w:id="98569763">
      <w:bodyDiv w:val="1"/>
      <w:marLeft w:val="0"/>
      <w:marRight w:val="0"/>
      <w:marTop w:val="0"/>
      <w:marBottom w:val="0"/>
      <w:divBdr>
        <w:top w:val="none" w:sz="0" w:space="0" w:color="auto"/>
        <w:left w:val="none" w:sz="0" w:space="0" w:color="auto"/>
        <w:bottom w:val="none" w:sz="0" w:space="0" w:color="auto"/>
        <w:right w:val="none" w:sz="0" w:space="0" w:color="auto"/>
      </w:divBdr>
    </w:div>
    <w:div w:id="107167165">
      <w:bodyDiv w:val="1"/>
      <w:marLeft w:val="0"/>
      <w:marRight w:val="0"/>
      <w:marTop w:val="0"/>
      <w:marBottom w:val="0"/>
      <w:divBdr>
        <w:top w:val="none" w:sz="0" w:space="0" w:color="auto"/>
        <w:left w:val="none" w:sz="0" w:space="0" w:color="auto"/>
        <w:bottom w:val="none" w:sz="0" w:space="0" w:color="auto"/>
        <w:right w:val="none" w:sz="0" w:space="0" w:color="auto"/>
      </w:divBdr>
    </w:div>
    <w:div w:id="109715204">
      <w:bodyDiv w:val="1"/>
      <w:marLeft w:val="0"/>
      <w:marRight w:val="0"/>
      <w:marTop w:val="0"/>
      <w:marBottom w:val="0"/>
      <w:divBdr>
        <w:top w:val="none" w:sz="0" w:space="0" w:color="auto"/>
        <w:left w:val="none" w:sz="0" w:space="0" w:color="auto"/>
        <w:bottom w:val="none" w:sz="0" w:space="0" w:color="auto"/>
        <w:right w:val="none" w:sz="0" w:space="0" w:color="auto"/>
      </w:divBdr>
    </w:div>
    <w:div w:id="111681008">
      <w:bodyDiv w:val="1"/>
      <w:marLeft w:val="0"/>
      <w:marRight w:val="0"/>
      <w:marTop w:val="0"/>
      <w:marBottom w:val="0"/>
      <w:divBdr>
        <w:top w:val="none" w:sz="0" w:space="0" w:color="auto"/>
        <w:left w:val="none" w:sz="0" w:space="0" w:color="auto"/>
        <w:bottom w:val="none" w:sz="0" w:space="0" w:color="auto"/>
        <w:right w:val="none" w:sz="0" w:space="0" w:color="auto"/>
      </w:divBdr>
    </w:div>
    <w:div w:id="116065152">
      <w:bodyDiv w:val="1"/>
      <w:marLeft w:val="0"/>
      <w:marRight w:val="0"/>
      <w:marTop w:val="0"/>
      <w:marBottom w:val="0"/>
      <w:divBdr>
        <w:top w:val="none" w:sz="0" w:space="0" w:color="auto"/>
        <w:left w:val="none" w:sz="0" w:space="0" w:color="auto"/>
        <w:bottom w:val="none" w:sz="0" w:space="0" w:color="auto"/>
        <w:right w:val="none" w:sz="0" w:space="0" w:color="auto"/>
      </w:divBdr>
    </w:div>
    <w:div w:id="129978739">
      <w:bodyDiv w:val="1"/>
      <w:marLeft w:val="0"/>
      <w:marRight w:val="0"/>
      <w:marTop w:val="0"/>
      <w:marBottom w:val="0"/>
      <w:divBdr>
        <w:top w:val="none" w:sz="0" w:space="0" w:color="auto"/>
        <w:left w:val="none" w:sz="0" w:space="0" w:color="auto"/>
        <w:bottom w:val="none" w:sz="0" w:space="0" w:color="auto"/>
        <w:right w:val="none" w:sz="0" w:space="0" w:color="auto"/>
      </w:divBdr>
    </w:div>
    <w:div w:id="134497448">
      <w:bodyDiv w:val="1"/>
      <w:marLeft w:val="0"/>
      <w:marRight w:val="0"/>
      <w:marTop w:val="0"/>
      <w:marBottom w:val="0"/>
      <w:divBdr>
        <w:top w:val="none" w:sz="0" w:space="0" w:color="auto"/>
        <w:left w:val="none" w:sz="0" w:space="0" w:color="auto"/>
        <w:bottom w:val="none" w:sz="0" w:space="0" w:color="auto"/>
        <w:right w:val="none" w:sz="0" w:space="0" w:color="auto"/>
      </w:divBdr>
    </w:div>
    <w:div w:id="165631242">
      <w:bodyDiv w:val="1"/>
      <w:marLeft w:val="0"/>
      <w:marRight w:val="0"/>
      <w:marTop w:val="0"/>
      <w:marBottom w:val="0"/>
      <w:divBdr>
        <w:top w:val="none" w:sz="0" w:space="0" w:color="auto"/>
        <w:left w:val="none" w:sz="0" w:space="0" w:color="auto"/>
        <w:bottom w:val="none" w:sz="0" w:space="0" w:color="auto"/>
        <w:right w:val="none" w:sz="0" w:space="0" w:color="auto"/>
      </w:divBdr>
    </w:div>
    <w:div w:id="170074910">
      <w:bodyDiv w:val="1"/>
      <w:marLeft w:val="0"/>
      <w:marRight w:val="0"/>
      <w:marTop w:val="0"/>
      <w:marBottom w:val="0"/>
      <w:divBdr>
        <w:top w:val="none" w:sz="0" w:space="0" w:color="auto"/>
        <w:left w:val="none" w:sz="0" w:space="0" w:color="auto"/>
        <w:bottom w:val="none" w:sz="0" w:space="0" w:color="auto"/>
        <w:right w:val="none" w:sz="0" w:space="0" w:color="auto"/>
      </w:divBdr>
    </w:div>
    <w:div w:id="179635639">
      <w:bodyDiv w:val="1"/>
      <w:marLeft w:val="0"/>
      <w:marRight w:val="0"/>
      <w:marTop w:val="0"/>
      <w:marBottom w:val="0"/>
      <w:divBdr>
        <w:top w:val="none" w:sz="0" w:space="0" w:color="auto"/>
        <w:left w:val="none" w:sz="0" w:space="0" w:color="auto"/>
        <w:bottom w:val="none" w:sz="0" w:space="0" w:color="auto"/>
        <w:right w:val="none" w:sz="0" w:space="0" w:color="auto"/>
      </w:divBdr>
    </w:div>
    <w:div w:id="179707830">
      <w:bodyDiv w:val="1"/>
      <w:marLeft w:val="0"/>
      <w:marRight w:val="0"/>
      <w:marTop w:val="0"/>
      <w:marBottom w:val="0"/>
      <w:divBdr>
        <w:top w:val="none" w:sz="0" w:space="0" w:color="auto"/>
        <w:left w:val="none" w:sz="0" w:space="0" w:color="auto"/>
        <w:bottom w:val="none" w:sz="0" w:space="0" w:color="auto"/>
        <w:right w:val="none" w:sz="0" w:space="0" w:color="auto"/>
      </w:divBdr>
    </w:div>
    <w:div w:id="195239813">
      <w:bodyDiv w:val="1"/>
      <w:marLeft w:val="0"/>
      <w:marRight w:val="0"/>
      <w:marTop w:val="0"/>
      <w:marBottom w:val="0"/>
      <w:divBdr>
        <w:top w:val="none" w:sz="0" w:space="0" w:color="auto"/>
        <w:left w:val="none" w:sz="0" w:space="0" w:color="auto"/>
        <w:bottom w:val="none" w:sz="0" w:space="0" w:color="auto"/>
        <w:right w:val="none" w:sz="0" w:space="0" w:color="auto"/>
      </w:divBdr>
    </w:div>
    <w:div w:id="203954858">
      <w:bodyDiv w:val="1"/>
      <w:marLeft w:val="0"/>
      <w:marRight w:val="0"/>
      <w:marTop w:val="0"/>
      <w:marBottom w:val="0"/>
      <w:divBdr>
        <w:top w:val="none" w:sz="0" w:space="0" w:color="auto"/>
        <w:left w:val="none" w:sz="0" w:space="0" w:color="auto"/>
        <w:bottom w:val="none" w:sz="0" w:space="0" w:color="auto"/>
        <w:right w:val="none" w:sz="0" w:space="0" w:color="auto"/>
      </w:divBdr>
    </w:div>
    <w:div w:id="206189512">
      <w:bodyDiv w:val="1"/>
      <w:marLeft w:val="0"/>
      <w:marRight w:val="0"/>
      <w:marTop w:val="0"/>
      <w:marBottom w:val="0"/>
      <w:divBdr>
        <w:top w:val="none" w:sz="0" w:space="0" w:color="auto"/>
        <w:left w:val="none" w:sz="0" w:space="0" w:color="auto"/>
        <w:bottom w:val="none" w:sz="0" w:space="0" w:color="auto"/>
        <w:right w:val="none" w:sz="0" w:space="0" w:color="auto"/>
      </w:divBdr>
    </w:div>
    <w:div w:id="226233080">
      <w:bodyDiv w:val="1"/>
      <w:marLeft w:val="0"/>
      <w:marRight w:val="0"/>
      <w:marTop w:val="0"/>
      <w:marBottom w:val="0"/>
      <w:divBdr>
        <w:top w:val="none" w:sz="0" w:space="0" w:color="auto"/>
        <w:left w:val="none" w:sz="0" w:space="0" w:color="auto"/>
        <w:bottom w:val="none" w:sz="0" w:space="0" w:color="auto"/>
        <w:right w:val="none" w:sz="0" w:space="0" w:color="auto"/>
      </w:divBdr>
    </w:div>
    <w:div w:id="231163015">
      <w:bodyDiv w:val="1"/>
      <w:marLeft w:val="0"/>
      <w:marRight w:val="0"/>
      <w:marTop w:val="0"/>
      <w:marBottom w:val="0"/>
      <w:divBdr>
        <w:top w:val="none" w:sz="0" w:space="0" w:color="auto"/>
        <w:left w:val="none" w:sz="0" w:space="0" w:color="auto"/>
        <w:bottom w:val="none" w:sz="0" w:space="0" w:color="auto"/>
        <w:right w:val="none" w:sz="0" w:space="0" w:color="auto"/>
      </w:divBdr>
    </w:div>
    <w:div w:id="233667608">
      <w:bodyDiv w:val="1"/>
      <w:marLeft w:val="0"/>
      <w:marRight w:val="0"/>
      <w:marTop w:val="0"/>
      <w:marBottom w:val="0"/>
      <w:divBdr>
        <w:top w:val="none" w:sz="0" w:space="0" w:color="auto"/>
        <w:left w:val="none" w:sz="0" w:space="0" w:color="auto"/>
        <w:bottom w:val="none" w:sz="0" w:space="0" w:color="auto"/>
        <w:right w:val="none" w:sz="0" w:space="0" w:color="auto"/>
      </w:divBdr>
    </w:div>
    <w:div w:id="255480586">
      <w:bodyDiv w:val="1"/>
      <w:marLeft w:val="0"/>
      <w:marRight w:val="0"/>
      <w:marTop w:val="0"/>
      <w:marBottom w:val="0"/>
      <w:divBdr>
        <w:top w:val="none" w:sz="0" w:space="0" w:color="auto"/>
        <w:left w:val="none" w:sz="0" w:space="0" w:color="auto"/>
        <w:bottom w:val="none" w:sz="0" w:space="0" w:color="auto"/>
        <w:right w:val="none" w:sz="0" w:space="0" w:color="auto"/>
      </w:divBdr>
    </w:div>
    <w:div w:id="285430643">
      <w:bodyDiv w:val="1"/>
      <w:marLeft w:val="0"/>
      <w:marRight w:val="0"/>
      <w:marTop w:val="0"/>
      <w:marBottom w:val="0"/>
      <w:divBdr>
        <w:top w:val="none" w:sz="0" w:space="0" w:color="auto"/>
        <w:left w:val="none" w:sz="0" w:space="0" w:color="auto"/>
        <w:bottom w:val="none" w:sz="0" w:space="0" w:color="auto"/>
        <w:right w:val="none" w:sz="0" w:space="0" w:color="auto"/>
      </w:divBdr>
    </w:div>
    <w:div w:id="289171207">
      <w:bodyDiv w:val="1"/>
      <w:marLeft w:val="0"/>
      <w:marRight w:val="0"/>
      <w:marTop w:val="0"/>
      <w:marBottom w:val="0"/>
      <w:divBdr>
        <w:top w:val="none" w:sz="0" w:space="0" w:color="auto"/>
        <w:left w:val="none" w:sz="0" w:space="0" w:color="auto"/>
        <w:bottom w:val="none" w:sz="0" w:space="0" w:color="auto"/>
        <w:right w:val="none" w:sz="0" w:space="0" w:color="auto"/>
      </w:divBdr>
    </w:div>
    <w:div w:id="293829777">
      <w:bodyDiv w:val="1"/>
      <w:marLeft w:val="0"/>
      <w:marRight w:val="0"/>
      <w:marTop w:val="0"/>
      <w:marBottom w:val="0"/>
      <w:divBdr>
        <w:top w:val="none" w:sz="0" w:space="0" w:color="auto"/>
        <w:left w:val="none" w:sz="0" w:space="0" w:color="auto"/>
        <w:bottom w:val="none" w:sz="0" w:space="0" w:color="auto"/>
        <w:right w:val="none" w:sz="0" w:space="0" w:color="auto"/>
      </w:divBdr>
    </w:div>
    <w:div w:id="303389769">
      <w:bodyDiv w:val="1"/>
      <w:marLeft w:val="0"/>
      <w:marRight w:val="0"/>
      <w:marTop w:val="0"/>
      <w:marBottom w:val="0"/>
      <w:divBdr>
        <w:top w:val="none" w:sz="0" w:space="0" w:color="auto"/>
        <w:left w:val="none" w:sz="0" w:space="0" w:color="auto"/>
        <w:bottom w:val="none" w:sz="0" w:space="0" w:color="auto"/>
        <w:right w:val="none" w:sz="0" w:space="0" w:color="auto"/>
      </w:divBdr>
    </w:div>
    <w:div w:id="318660282">
      <w:bodyDiv w:val="1"/>
      <w:marLeft w:val="0"/>
      <w:marRight w:val="0"/>
      <w:marTop w:val="0"/>
      <w:marBottom w:val="0"/>
      <w:divBdr>
        <w:top w:val="none" w:sz="0" w:space="0" w:color="auto"/>
        <w:left w:val="none" w:sz="0" w:space="0" w:color="auto"/>
        <w:bottom w:val="none" w:sz="0" w:space="0" w:color="auto"/>
        <w:right w:val="none" w:sz="0" w:space="0" w:color="auto"/>
      </w:divBdr>
    </w:div>
    <w:div w:id="342319489">
      <w:bodyDiv w:val="1"/>
      <w:marLeft w:val="0"/>
      <w:marRight w:val="0"/>
      <w:marTop w:val="0"/>
      <w:marBottom w:val="0"/>
      <w:divBdr>
        <w:top w:val="none" w:sz="0" w:space="0" w:color="auto"/>
        <w:left w:val="none" w:sz="0" w:space="0" w:color="auto"/>
        <w:bottom w:val="none" w:sz="0" w:space="0" w:color="auto"/>
        <w:right w:val="none" w:sz="0" w:space="0" w:color="auto"/>
      </w:divBdr>
    </w:div>
    <w:div w:id="347102824">
      <w:bodyDiv w:val="1"/>
      <w:marLeft w:val="0"/>
      <w:marRight w:val="0"/>
      <w:marTop w:val="0"/>
      <w:marBottom w:val="0"/>
      <w:divBdr>
        <w:top w:val="none" w:sz="0" w:space="0" w:color="auto"/>
        <w:left w:val="none" w:sz="0" w:space="0" w:color="auto"/>
        <w:bottom w:val="none" w:sz="0" w:space="0" w:color="auto"/>
        <w:right w:val="none" w:sz="0" w:space="0" w:color="auto"/>
      </w:divBdr>
    </w:div>
    <w:div w:id="360253499">
      <w:bodyDiv w:val="1"/>
      <w:marLeft w:val="0"/>
      <w:marRight w:val="0"/>
      <w:marTop w:val="0"/>
      <w:marBottom w:val="0"/>
      <w:divBdr>
        <w:top w:val="none" w:sz="0" w:space="0" w:color="auto"/>
        <w:left w:val="none" w:sz="0" w:space="0" w:color="auto"/>
        <w:bottom w:val="none" w:sz="0" w:space="0" w:color="auto"/>
        <w:right w:val="none" w:sz="0" w:space="0" w:color="auto"/>
      </w:divBdr>
    </w:div>
    <w:div w:id="369182813">
      <w:bodyDiv w:val="1"/>
      <w:marLeft w:val="0"/>
      <w:marRight w:val="0"/>
      <w:marTop w:val="0"/>
      <w:marBottom w:val="0"/>
      <w:divBdr>
        <w:top w:val="none" w:sz="0" w:space="0" w:color="auto"/>
        <w:left w:val="none" w:sz="0" w:space="0" w:color="auto"/>
        <w:bottom w:val="none" w:sz="0" w:space="0" w:color="auto"/>
        <w:right w:val="none" w:sz="0" w:space="0" w:color="auto"/>
      </w:divBdr>
    </w:div>
    <w:div w:id="379020439">
      <w:bodyDiv w:val="1"/>
      <w:marLeft w:val="0"/>
      <w:marRight w:val="0"/>
      <w:marTop w:val="0"/>
      <w:marBottom w:val="0"/>
      <w:divBdr>
        <w:top w:val="none" w:sz="0" w:space="0" w:color="auto"/>
        <w:left w:val="none" w:sz="0" w:space="0" w:color="auto"/>
        <w:bottom w:val="none" w:sz="0" w:space="0" w:color="auto"/>
        <w:right w:val="none" w:sz="0" w:space="0" w:color="auto"/>
      </w:divBdr>
    </w:div>
    <w:div w:id="387265246">
      <w:bodyDiv w:val="1"/>
      <w:marLeft w:val="0"/>
      <w:marRight w:val="0"/>
      <w:marTop w:val="0"/>
      <w:marBottom w:val="0"/>
      <w:divBdr>
        <w:top w:val="none" w:sz="0" w:space="0" w:color="auto"/>
        <w:left w:val="none" w:sz="0" w:space="0" w:color="auto"/>
        <w:bottom w:val="none" w:sz="0" w:space="0" w:color="auto"/>
        <w:right w:val="none" w:sz="0" w:space="0" w:color="auto"/>
      </w:divBdr>
    </w:div>
    <w:div w:id="394861625">
      <w:bodyDiv w:val="1"/>
      <w:marLeft w:val="0"/>
      <w:marRight w:val="0"/>
      <w:marTop w:val="0"/>
      <w:marBottom w:val="0"/>
      <w:divBdr>
        <w:top w:val="none" w:sz="0" w:space="0" w:color="auto"/>
        <w:left w:val="none" w:sz="0" w:space="0" w:color="auto"/>
        <w:bottom w:val="none" w:sz="0" w:space="0" w:color="auto"/>
        <w:right w:val="none" w:sz="0" w:space="0" w:color="auto"/>
      </w:divBdr>
    </w:div>
    <w:div w:id="403799947">
      <w:bodyDiv w:val="1"/>
      <w:marLeft w:val="0"/>
      <w:marRight w:val="0"/>
      <w:marTop w:val="0"/>
      <w:marBottom w:val="0"/>
      <w:divBdr>
        <w:top w:val="none" w:sz="0" w:space="0" w:color="auto"/>
        <w:left w:val="none" w:sz="0" w:space="0" w:color="auto"/>
        <w:bottom w:val="none" w:sz="0" w:space="0" w:color="auto"/>
        <w:right w:val="none" w:sz="0" w:space="0" w:color="auto"/>
      </w:divBdr>
    </w:div>
    <w:div w:id="412942342">
      <w:bodyDiv w:val="1"/>
      <w:marLeft w:val="0"/>
      <w:marRight w:val="0"/>
      <w:marTop w:val="0"/>
      <w:marBottom w:val="0"/>
      <w:divBdr>
        <w:top w:val="none" w:sz="0" w:space="0" w:color="auto"/>
        <w:left w:val="none" w:sz="0" w:space="0" w:color="auto"/>
        <w:bottom w:val="none" w:sz="0" w:space="0" w:color="auto"/>
        <w:right w:val="none" w:sz="0" w:space="0" w:color="auto"/>
      </w:divBdr>
    </w:div>
    <w:div w:id="413092137">
      <w:bodyDiv w:val="1"/>
      <w:marLeft w:val="0"/>
      <w:marRight w:val="0"/>
      <w:marTop w:val="0"/>
      <w:marBottom w:val="0"/>
      <w:divBdr>
        <w:top w:val="none" w:sz="0" w:space="0" w:color="auto"/>
        <w:left w:val="none" w:sz="0" w:space="0" w:color="auto"/>
        <w:bottom w:val="none" w:sz="0" w:space="0" w:color="auto"/>
        <w:right w:val="none" w:sz="0" w:space="0" w:color="auto"/>
      </w:divBdr>
    </w:div>
    <w:div w:id="418410295">
      <w:bodyDiv w:val="1"/>
      <w:marLeft w:val="0"/>
      <w:marRight w:val="0"/>
      <w:marTop w:val="0"/>
      <w:marBottom w:val="0"/>
      <w:divBdr>
        <w:top w:val="none" w:sz="0" w:space="0" w:color="auto"/>
        <w:left w:val="none" w:sz="0" w:space="0" w:color="auto"/>
        <w:bottom w:val="none" w:sz="0" w:space="0" w:color="auto"/>
        <w:right w:val="none" w:sz="0" w:space="0" w:color="auto"/>
      </w:divBdr>
    </w:div>
    <w:div w:id="418797008">
      <w:bodyDiv w:val="1"/>
      <w:marLeft w:val="0"/>
      <w:marRight w:val="0"/>
      <w:marTop w:val="0"/>
      <w:marBottom w:val="0"/>
      <w:divBdr>
        <w:top w:val="none" w:sz="0" w:space="0" w:color="auto"/>
        <w:left w:val="none" w:sz="0" w:space="0" w:color="auto"/>
        <w:bottom w:val="none" w:sz="0" w:space="0" w:color="auto"/>
        <w:right w:val="none" w:sz="0" w:space="0" w:color="auto"/>
      </w:divBdr>
    </w:div>
    <w:div w:id="431437286">
      <w:bodyDiv w:val="1"/>
      <w:marLeft w:val="0"/>
      <w:marRight w:val="0"/>
      <w:marTop w:val="0"/>
      <w:marBottom w:val="0"/>
      <w:divBdr>
        <w:top w:val="none" w:sz="0" w:space="0" w:color="auto"/>
        <w:left w:val="none" w:sz="0" w:space="0" w:color="auto"/>
        <w:bottom w:val="none" w:sz="0" w:space="0" w:color="auto"/>
        <w:right w:val="none" w:sz="0" w:space="0" w:color="auto"/>
      </w:divBdr>
    </w:div>
    <w:div w:id="431442559">
      <w:bodyDiv w:val="1"/>
      <w:marLeft w:val="0"/>
      <w:marRight w:val="0"/>
      <w:marTop w:val="0"/>
      <w:marBottom w:val="0"/>
      <w:divBdr>
        <w:top w:val="none" w:sz="0" w:space="0" w:color="auto"/>
        <w:left w:val="none" w:sz="0" w:space="0" w:color="auto"/>
        <w:bottom w:val="none" w:sz="0" w:space="0" w:color="auto"/>
        <w:right w:val="none" w:sz="0" w:space="0" w:color="auto"/>
      </w:divBdr>
    </w:div>
    <w:div w:id="432747273">
      <w:bodyDiv w:val="1"/>
      <w:marLeft w:val="0"/>
      <w:marRight w:val="0"/>
      <w:marTop w:val="0"/>
      <w:marBottom w:val="0"/>
      <w:divBdr>
        <w:top w:val="none" w:sz="0" w:space="0" w:color="auto"/>
        <w:left w:val="none" w:sz="0" w:space="0" w:color="auto"/>
        <w:bottom w:val="none" w:sz="0" w:space="0" w:color="auto"/>
        <w:right w:val="none" w:sz="0" w:space="0" w:color="auto"/>
      </w:divBdr>
    </w:div>
    <w:div w:id="440610474">
      <w:bodyDiv w:val="1"/>
      <w:marLeft w:val="0"/>
      <w:marRight w:val="0"/>
      <w:marTop w:val="0"/>
      <w:marBottom w:val="0"/>
      <w:divBdr>
        <w:top w:val="none" w:sz="0" w:space="0" w:color="auto"/>
        <w:left w:val="none" w:sz="0" w:space="0" w:color="auto"/>
        <w:bottom w:val="none" w:sz="0" w:space="0" w:color="auto"/>
        <w:right w:val="none" w:sz="0" w:space="0" w:color="auto"/>
      </w:divBdr>
    </w:div>
    <w:div w:id="452018364">
      <w:bodyDiv w:val="1"/>
      <w:marLeft w:val="0"/>
      <w:marRight w:val="0"/>
      <w:marTop w:val="0"/>
      <w:marBottom w:val="0"/>
      <w:divBdr>
        <w:top w:val="none" w:sz="0" w:space="0" w:color="auto"/>
        <w:left w:val="none" w:sz="0" w:space="0" w:color="auto"/>
        <w:bottom w:val="none" w:sz="0" w:space="0" w:color="auto"/>
        <w:right w:val="none" w:sz="0" w:space="0" w:color="auto"/>
      </w:divBdr>
    </w:div>
    <w:div w:id="465124212">
      <w:bodyDiv w:val="1"/>
      <w:marLeft w:val="0"/>
      <w:marRight w:val="0"/>
      <w:marTop w:val="0"/>
      <w:marBottom w:val="0"/>
      <w:divBdr>
        <w:top w:val="none" w:sz="0" w:space="0" w:color="auto"/>
        <w:left w:val="none" w:sz="0" w:space="0" w:color="auto"/>
        <w:bottom w:val="none" w:sz="0" w:space="0" w:color="auto"/>
        <w:right w:val="none" w:sz="0" w:space="0" w:color="auto"/>
      </w:divBdr>
    </w:div>
    <w:div w:id="465663080">
      <w:bodyDiv w:val="1"/>
      <w:marLeft w:val="0"/>
      <w:marRight w:val="0"/>
      <w:marTop w:val="0"/>
      <w:marBottom w:val="0"/>
      <w:divBdr>
        <w:top w:val="none" w:sz="0" w:space="0" w:color="auto"/>
        <w:left w:val="none" w:sz="0" w:space="0" w:color="auto"/>
        <w:bottom w:val="none" w:sz="0" w:space="0" w:color="auto"/>
        <w:right w:val="none" w:sz="0" w:space="0" w:color="auto"/>
      </w:divBdr>
    </w:div>
    <w:div w:id="476411212">
      <w:bodyDiv w:val="1"/>
      <w:marLeft w:val="0"/>
      <w:marRight w:val="0"/>
      <w:marTop w:val="0"/>
      <w:marBottom w:val="0"/>
      <w:divBdr>
        <w:top w:val="none" w:sz="0" w:space="0" w:color="auto"/>
        <w:left w:val="none" w:sz="0" w:space="0" w:color="auto"/>
        <w:bottom w:val="none" w:sz="0" w:space="0" w:color="auto"/>
        <w:right w:val="none" w:sz="0" w:space="0" w:color="auto"/>
      </w:divBdr>
    </w:div>
    <w:div w:id="481510435">
      <w:bodyDiv w:val="1"/>
      <w:marLeft w:val="0"/>
      <w:marRight w:val="0"/>
      <w:marTop w:val="0"/>
      <w:marBottom w:val="0"/>
      <w:divBdr>
        <w:top w:val="none" w:sz="0" w:space="0" w:color="auto"/>
        <w:left w:val="none" w:sz="0" w:space="0" w:color="auto"/>
        <w:bottom w:val="none" w:sz="0" w:space="0" w:color="auto"/>
        <w:right w:val="none" w:sz="0" w:space="0" w:color="auto"/>
      </w:divBdr>
    </w:div>
    <w:div w:id="493643450">
      <w:bodyDiv w:val="1"/>
      <w:marLeft w:val="0"/>
      <w:marRight w:val="0"/>
      <w:marTop w:val="0"/>
      <w:marBottom w:val="0"/>
      <w:divBdr>
        <w:top w:val="none" w:sz="0" w:space="0" w:color="auto"/>
        <w:left w:val="none" w:sz="0" w:space="0" w:color="auto"/>
        <w:bottom w:val="none" w:sz="0" w:space="0" w:color="auto"/>
        <w:right w:val="none" w:sz="0" w:space="0" w:color="auto"/>
      </w:divBdr>
    </w:div>
    <w:div w:id="498277106">
      <w:bodyDiv w:val="1"/>
      <w:marLeft w:val="0"/>
      <w:marRight w:val="0"/>
      <w:marTop w:val="0"/>
      <w:marBottom w:val="0"/>
      <w:divBdr>
        <w:top w:val="none" w:sz="0" w:space="0" w:color="auto"/>
        <w:left w:val="none" w:sz="0" w:space="0" w:color="auto"/>
        <w:bottom w:val="none" w:sz="0" w:space="0" w:color="auto"/>
        <w:right w:val="none" w:sz="0" w:space="0" w:color="auto"/>
      </w:divBdr>
    </w:div>
    <w:div w:id="511721717">
      <w:bodyDiv w:val="1"/>
      <w:marLeft w:val="0"/>
      <w:marRight w:val="0"/>
      <w:marTop w:val="0"/>
      <w:marBottom w:val="0"/>
      <w:divBdr>
        <w:top w:val="none" w:sz="0" w:space="0" w:color="auto"/>
        <w:left w:val="none" w:sz="0" w:space="0" w:color="auto"/>
        <w:bottom w:val="none" w:sz="0" w:space="0" w:color="auto"/>
        <w:right w:val="none" w:sz="0" w:space="0" w:color="auto"/>
      </w:divBdr>
    </w:div>
    <w:div w:id="513686346">
      <w:bodyDiv w:val="1"/>
      <w:marLeft w:val="0"/>
      <w:marRight w:val="0"/>
      <w:marTop w:val="0"/>
      <w:marBottom w:val="0"/>
      <w:divBdr>
        <w:top w:val="none" w:sz="0" w:space="0" w:color="auto"/>
        <w:left w:val="none" w:sz="0" w:space="0" w:color="auto"/>
        <w:bottom w:val="none" w:sz="0" w:space="0" w:color="auto"/>
        <w:right w:val="none" w:sz="0" w:space="0" w:color="auto"/>
      </w:divBdr>
    </w:div>
    <w:div w:id="519707034">
      <w:bodyDiv w:val="1"/>
      <w:marLeft w:val="0"/>
      <w:marRight w:val="0"/>
      <w:marTop w:val="0"/>
      <w:marBottom w:val="0"/>
      <w:divBdr>
        <w:top w:val="none" w:sz="0" w:space="0" w:color="auto"/>
        <w:left w:val="none" w:sz="0" w:space="0" w:color="auto"/>
        <w:bottom w:val="none" w:sz="0" w:space="0" w:color="auto"/>
        <w:right w:val="none" w:sz="0" w:space="0" w:color="auto"/>
      </w:divBdr>
    </w:div>
    <w:div w:id="540477595">
      <w:bodyDiv w:val="1"/>
      <w:marLeft w:val="0"/>
      <w:marRight w:val="0"/>
      <w:marTop w:val="0"/>
      <w:marBottom w:val="0"/>
      <w:divBdr>
        <w:top w:val="none" w:sz="0" w:space="0" w:color="auto"/>
        <w:left w:val="none" w:sz="0" w:space="0" w:color="auto"/>
        <w:bottom w:val="none" w:sz="0" w:space="0" w:color="auto"/>
        <w:right w:val="none" w:sz="0" w:space="0" w:color="auto"/>
      </w:divBdr>
    </w:div>
    <w:div w:id="553662948">
      <w:bodyDiv w:val="1"/>
      <w:marLeft w:val="0"/>
      <w:marRight w:val="0"/>
      <w:marTop w:val="0"/>
      <w:marBottom w:val="0"/>
      <w:divBdr>
        <w:top w:val="none" w:sz="0" w:space="0" w:color="auto"/>
        <w:left w:val="none" w:sz="0" w:space="0" w:color="auto"/>
        <w:bottom w:val="none" w:sz="0" w:space="0" w:color="auto"/>
        <w:right w:val="none" w:sz="0" w:space="0" w:color="auto"/>
      </w:divBdr>
    </w:div>
    <w:div w:id="569727606">
      <w:bodyDiv w:val="1"/>
      <w:marLeft w:val="0"/>
      <w:marRight w:val="0"/>
      <w:marTop w:val="0"/>
      <w:marBottom w:val="0"/>
      <w:divBdr>
        <w:top w:val="none" w:sz="0" w:space="0" w:color="auto"/>
        <w:left w:val="none" w:sz="0" w:space="0" w:color="auto"/>
        <w:bottom w:val="none" w:sz="0" w:space="0" w:color="auto"/>
        <w:right w:val="none" w:sz="0" w:space="0" w:color="auto"/>
      </w:divBdr>
    </w:div>
    <w:div w:id="586186430">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610161026">
      <w:bodyDiv w:val="1"/>
      <w:marLeft w:val="0"/>
      <w:marRight w:val="0"/>
      <w:marTop w:val="0"/>
      <w:marBottom w:val="0"/>
      <w:divBdr>
        <w:top w:val="none" w:sz="0" w:space="0" w:color="auto"/>
        <w:left w:val="none" w:sz="0" w:space="0" w:color="auto"/>
        <w:bottom w:val="none" w:sz="0" w:space="0" w:color="auto"/>
        <w:right w:val="none" w:sz="0" w:space="0" w:color="auto"/>
      </w:divBdr>
    </w:div>
    <w:div w:id="618799324">
      <w:bodyDiv w:val="1"/>
      <w:marLeft w:val="0"/>
      <w:marRight w:val="0"/>
      <w:marTop w:val="0"/>
      <w:marBottom w:val="0"/>
      <w:divBdr>
        <w:top w:val="none" w:sz="0" w:space="0" w:color="auto"/>
        <w:left w:val="none" w:sz="0" w:space="0" w:color="auto"/>
        <w:bottom w:val="none" w:sz="0" w:space="0" w:color="auto"/>
        <w:right w:val="none" w:sz="0" w:space="0" w:color="auto"/>
      </w:divBdr>
    </w:div>
    <w:div w:id="622153016">
      <w:bodyDiv w:val="1"/>
      <w:marLeft w:val="0"/>
      <w:marRight w:val="0"/>
      <w:marTop w:val="0"/>
      <w:marBottom w:val="0"/>
      <w:divBdr>
        <w:top w:val="none" w:sz="0" w:space="0" w:color="auto"/>
        <w:left w:val="none" w:sz="0" w:space="0" w:color="auto"/>
        <w:bottom w:val="none" w:sz="0" w:space="0" w:color="auto"/>
        <w:right w:val="none" w:sz="0" w:space="0" w:color="auto"/>
      </w:divBdr>
    </w:div>
    <w:div w:id="625507263">
      <w:bodyDiv w:val="1"/>
      <w:marLeft w:val="0"/>
      <w:marRight w:val="0"/>
      <w:marTop w:val="0"/>
      <w:marBottom w:val="0"/>
      <w:divBdr>
        <w:top w:val="none" w:sz="0" w:space="0" w:color="auto"/>
        <w:left w:val="none" w:sz="0" w:space="0" w:color="auto"/>
        <w:bottom w:val="none" w:sz="0" w:space="0" w:color="auto"/>
        <w:right w:val="none" w:sz="0" w:space="0" w:color="auto"/>
      </w:divBdr>
    </w:div>
    <w:div w:id="627856267">
      <w:bodyDiv w:val="1"/>
      <w:marLeft w:val="0"/>
      <w:marRight w:val="0"/>
      <w:marTop w:val="0"/>
      <w:marBottom w:val="0"/>
      <w:divBdr>
        <w:top w:val="none" w:sz="0" w:space="0" w:color="auto"/>
        <w:left w:val="none" w:sz="0" w:space="0" w:color="auto"/>
        <w:bottom w:val="none" w:sz="0" w:space="0" w:color="auto"/>
        <w:right w:val="none" w:sz="0" w:space="0" w:color="auto"/>
      </w:divBdr>
    </w:div>
    <w:div w:id="633757521">
      <w:bodyDiv w:val="1"/>
      <w:marLeft w:val="0"/>
      <w:marRight w:val="0"/>
      <w:marTop w:val="0"/>
      <w:marBottom w:val="0"/>
      <w:divBdr>
        <w:top w:val="none" w:sz="0" w:space="0" w:color="auto"/>
        <w:left w:val="none" w:sz="0" w:space="0" w:color="auto"/>
        <w:bottom w:val="none" w:sz="0" w:space="0" w:color="auto"/>
        <w:right w:val="none" w:sz="0" w:space="0" w:color="auto"/>
      </w:divBdr>
    </w:div>
    <w:div w:id="648822823">
      <w:bodyDiv w:val="1"/>
      <w:marLeft w:val="0"/>
      <w:marRight w:val="0"/>
      <w:marTop w:val="0"/>
      <w:marBottom w:val="0"/>
      <w:divBdr>
        <w:top w:val="none" w:sz="0" w:space="0" w:color="auto"/>
        <w:left w:val="none" w:sz="0" w:space="0" w:color="auto"/>
        <w:bottom w:val="none" w:sz="0" w:space="0" w:color="auto"/>
        <w:right w:val="none" w:sz="0" w:space="0" w:color="auto"/>
      </w:divBdr>
    </w:div>
    <w:div w:id="655911563">
      <w:bodyDiv w:val="1"/>
      <w:marLeft w:val="0"/>
      <w:marRight w:val="0"/>
      <w:marTop w:val="0"/>
      <w:marBottom w:val="0"/>
      <w:divBdr>
        <w:top w:val="none" w:sz="0" w:space="0" w:color="auto"/>
        <w:left w:val="none" w:sz="0" w:space="0" w:color="auto"/>
        <w:bottom w:val="none" w:sz="0" w:space="0" w:color="auto"/>
        <w:right w:val="none" w:sz="0" w:space="0" w:color="auto"/>
      </w:divBdr>
    </w:div>
    <w:div w:id="656232043">
      <w:bodyDiv w:val="1"/>
      <w:marLeft w:val="0"/>
      <w:marRight w:val="0"/>
      <w:marTop w:val="0"/>
      <w:marBottom w:val="0"/>
      <w:divBdr>
        <w:top w:val="none" w:sz="0" w:space="0" w:color="auto"/>
        <w:left w:val="none" w:sz="0" w:space="0" w:color="auto"/>
        <w:bottom w:val="none" w:sz="0" w:space="0" w:color="auto"/>
        <w:right w:val="none" w:sz="0" w:space="0" w:color="auto"/>
      </w:divBdr>
    </w:div>
    <w:div w:id="658928238">
      <w:bodyDiv w:val="1"/>
      <w:marLeft w:val="0"/>
      <w:marRight w:val="0"/>
      <w:marTop w:val="0"/>
      <w:marBottom w:val="0"/>
      <w:divBdr>
        <w:top w:val="none" w:sz="0" w:space="0" w:color="auto"/>
        <w:left w:val="none" w:sz="0" w:space="0" w:color="auto"/>
        <w:bottom w:val="none" w:sz="0" w:space="0" w:color="auto"/>
        <w:right w:val="none" w:sz="0" w:space="0" w:color="auto"/>
      </w:divBdr>
    </w:div>
    <w:div w:id="663777539">
      <w:bodyDiv w:val="1"/>
      <w:marLeft w:val="0"/>
      <w:marRight w:val="0"/>
      <w:marTop w:val="0"/>
      <w:marBottom w:val="0"/>
      <w:divBdr>
        <w:top w:val="none" w:sz="0" w:space="0" w:color="auto"/>
        <w:left w:val="none" w:sz="0" w:space="0" w:color="auto"/>
        <w:bottom w:val="none" w:sz="0" w:space="0" w:color="auto"/>
        <w:right w:val="none" w:sz="0" w:space="0" w:color="auto"/>
      </w:divBdr>
    </w:div>
    <w:div w:id="665977218">
      <w:bodyDiv w:val="1"/>
      <w:marLeft w:val="0"/>
      <w:marRight w:val="0"/>
      <w:marTop w:val="0"/>
      <w:marBottom w:val="0"/>
      <w:divBdr>
        <w:top w:val="none" w:sz="0" w:space="0" w:color="auto"/>
        <w:left w:val="none" w:sz="0" w:space="0" w:color="auto"/>
        <w:bottom w:val="none" w:sz="0" w:space="0" w:color="auto"/>
        <w:right w:val="none" w:sz="0" w:space="0" w:color="auto"/>
      </w:divBdr>
    </w:div>
    <w:div w:id="669599860">
      <w:bodyDiv w:val="1"/>
      <w:marLeft w:val="0"/>
      <w:marRight w:val="0"/>
      <w:marTop w:val="0"/>
      <w:marBottom w:val="0"/>
      <w:divBdr>
        <w:top w:val="none" w:sz="0" w:space="0" w:color="auto"/>
        <w:left w:val="none" w:sz="0" w:space="0" w:color="auto"/>
        <w:bottom w:val="none" w:sz="0" w:space="0" w:color="auto"/>
        <w:right w:val="none" w:sz="0" w:space="0" w:color="auto"/>
      </w:divBdr>
    </w:div>
    <w:div w:id="676690074">
      <w:bodyDiv w:val="1"/>
      <w:marLeft w:val="0"/>
      <w:marRight w:val="0"/>
      <w:marTop w:val="0"/>
      <w:marBottom w:val="0"/>
      <w:divBdr>
        <w:top w:val="none" w:sz="0" w:space="0" w:color="auto"/>
        <w:left w:val="none" w:sz="0" w:space="0" w:color="auto"/>
        <w:bottom w:val="none" w:sz="0" w:space="0" w:color="auto"/>
        <w:right w:val="none" w:sz="0" w:space="0" w:color="auto"/>
      </w:divBdr>
    </w:div>
    <w:div w:id="679239357">
      <w:bodyDiv w:val="1"/>
      <w:marLeft w:val="0"/>
      <w:marRight w:val="0"/>
      <w:marTop w:val="0"/>
      <w:marBottom w:val="0"/>
      <w:divBdr>
        <w:top w:val="none" w:sz="0" w:space="0" w:color="auto"/>
        <w:left w:val="none" w:sz="0" w:space="0" w:color="auto"/>
        <w:bottom w:val="none" w:sz="0" w:space="0" w:color="auto"/>
        <w:right w:val="none" w:sz="0" w:space="0" w:color="auto"/>
      </w:divBdr>
    </w:div>
    <w:div w:id="683243742">
      <w:bodyDiv w:val="1"/>
      <w:marLeft w:val="0"/>
      <w:marRight w:val="0"/>
      <w:marTop w:val="0"/>
      <w:marBottom w:val="0"/>
      <w:divBdr>
        <w:top w:val="none" w:sz="0" w:space="0" w:color="auto"/>
        <w:left w:val="none" w:sz="0" w:space="0" w:color="auto"/>
        <w:bottom w:val="none" w:sz="0" w:space="0" w:color="auto"/>
        <w:right w:val="none" w:sz="0" w:space="0" w:color="auto"/>
      </w:divBdr>
    </w:div>
    <w:div w:id="688215425">
      <w:bodyDiv w:val="1"/>
      <w:marLeft w:val="0"/>
      <w:marRight w:val="0"/>
      <w:marTop w:val="0"/>
      <w:marBottom w:val="0"/>
      <w:divBdr>
        <w:top w:val="none" w:sz="0" w:space="0" w:color="auto"/>
        <w:left w:val="none" w:sz="0" w:space="0" w:color="auto"/>
        <w:bottom w:val="none" w:sz="0" w:space="0" w:color="auto"/>
        <w:right w:val="none" w:sz="0" w:space="0" w:color="auto"/>
      </w:divBdr>
    </w:div>
    <w:div w:id="701054186">
      <w:bodyDiv w:val="1"/>
      <w:marLeft w:val="0"/>
      <w:marRight w:val="0"/>
      <w:marTop w:val="0"/>
      <w:marBottom w:val="0"/>
      <w:divBdr>
        <w:top w:val="none" w:sz="0" w:space="0" w:color="auto"/>
        <w:left w:val="none" w:sz="0" w:space="0" w:color="auto"/>
        <w:bottom w:val="none" w:sz="0" w:space="0" w:color="auto"/>
        <w:right w:val="none" w:sz="0" w:space="0" w:color="auto"/>
      </w:divBdr>
    </w:div>
    <w:div w:id="701903665">
      <w:bodyDiv w:val="1"/>
      <w:marLeft w:val="0"/>
      <w:marRight w:val="0"/>
      <w:marTop w:val="0"/>
      <w:marBottom w:val="0"/>
      <w:divBdr>
        <w:top w:val="none" w:sz="0" w:space="0" w:color="auto"/>
        <w:left w:val="none" w:sz="0" w:space="0" w:color="auto"/>
        <w:bottom w:val="none" w:sz="0" w:space="0" w:color="auto"/>
        <w:right w:val="none" w:sz="0" w:space="0" w:color="auto"/>
      </w:divBdr>
    </w:div>
    <w:div w:id="717363348">
      <w:bodyDiv w:val="1"/>
      <w:marLeft w:val="0"/>
      <w:marRight w:val="0"/>
      <w:marTop w:val="0"/>
      <w:marBottom w:val="0"/>
      <w:divBdr>
        <w:top w:val="none" w:sz="0" w:space="0" w:color="auto"/>
        <w:left w:val="none" w:sz="0" w:space="0" w:color="auto"/>
        <w:bottom w:val="none" w:sz="0" w:space="0" w:color="auto"/>
        <w:right w:val="none" w:sz="0" w:space="0" w:color="auto"/>
      </w:divBdr>
    </w:div>
    <w:div w:id="720904672">
      <w:bodyDiv w:val="1"/>
      <w:marLeft w:val="0"/>
      <w:marRight w:val="0"/>
      <w:marTop w:val="0"/>
      <w:marBottom w:val="0"/>
      <w:divBdr>
        <w:top w:val="none" w:sz="0" w:space="0" w:color="auto"/>
        <w:left w:val="none" w:sz="0" w:space="0" w:color="auto"/>
        <w:bottom w:val="none" w:sz="0" w:space="0" w:color="auto"/>
        <w:right w:val="none" w:sz="0" w:space="0" w:color="auto"/>
      </w:divBdr>
    </w:div>
    <w:div w:id="735469537">
      <w:bodyDiv w:val="1"/>
      <w:marLeft w:val="0"/>
      <w:marRight w:val="0"/>
      <w:marTop w:val="0"/>
      <w:marBottom w:val="0"/>
      <w:divBdr>
        <w:top w:val="none" w:sz="0" w:space="0" w:color="auto"/>
        <w:left w:val="none" w:sz="0" w:space="0" w:color="auto"/>
        <w:bottom w:val="none" w:sz="0" w:space="0" w:color="auto"/>
        <w:right w:val="none" w:sz="0" w:space="0" w:color="auto"/>
      </w:divBdr>
    </w:div>
    <w:div w:id="740297035">
      <w:bodyDiv w:val="1"/>
      <w:marLeft w:val="0"/>
      <w:marRight w:val="0"/>
      <w:marTop w:val="0"/>
      <w:marBottom w:val="0"/>
      <w:divBdr>
        <w:top w:val="none" w:sz="0" w:space="0" w:color="auto"/>
        <w:left w:val="none" w:sz="0" w:space="0" w:color="auto"/>
        <w:bottom w:val="none" w:sz="0" w:space="0" w:color="auto"/>
        <w:right w:val="none" w:sz="0" w:space="0" w:color="auto"/>
      </w:divBdr>
    </w:div>
    <w:div w:id="748119735">
      <w:bodyDiv w:val="1"/>
      <w:marLeft w:val="0"/>
      <w:marRight w:val="0"/>
      <w:marTop w:val="0"/>
      <w:marBottom w:val="0"/>
      <w:divBdr>
        <w:top w:val="none" w:sz="0" w:space="0" w:color="auto"/>
        <w:left w:val="none" w:sz="0" w:space="0" w:color="auto"/>
        <w:bottom w:val="none" w:sz="0" w:space="0" w:color="auto"/>
        <w:right w:val="none" w:sz="0" w:space="0" w:color="auto"/>
      </w:divBdr>
    </w:div>
    <w:div w:id="751466688">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75297612">
      <w:bodyDiv w:val="1"/>
      <w:marLeft w:val="0"/>
      <w:marRight w:val="0"/>
      <w:marTop w:val="0"/>
      <w:marBottom w:val="0"/>
      <w:divBdr>
        <w:top w:val="none" w:sz="0" w:space="0" w:color="auto"/>
        <w:left w:val="none" w:sz="0" w:space="0" w:color="auto"/>
        <w:bottom w:val="none" w:sz="0" w:space="0" w:color="auto"/>
        <w:right w:val="none" w:sz="0" w:space="0" w:color="auto"/>
      </w:divBdr>
    </w:div>
    <w:div w:id="780539238">
      <w:bodyDiv w:val="1"/>
      <w:marLeft w:val="0"/>
      <w:marRight w:val="0"/>
      <w:marTop w:val="0"/>
      <w:marBottom w:val="0"/>
      <w:divBdr>
        <w:top w:val="none" w:sz="0" w:space="0" w:color="auto"/>
        <w:left w:val="none" w:sz="0" w:space="0" w:color="auto"/>
        <w:bottom w:val="none" w:sz="0" w:space="0" w:color="auto"/>
        <w:right w:val="none" w:sz="0" w:space="0" w:color="auto"/>
      </w:divBdr>
    </w:div>
    <w:div w:id="780807343">
      <w:bodyDiv w:val="1"/>
      <w:marLeft w:val="0"/>
      <w:marRight w:val="0"/>
      <w:marTop w:val="0"/>
      <w:marBottom w:val="0"/>
      <w:divBdr>
        <w:top w:val="none" w:sz="0" w:space="0" w:color="auto"/>
        <w:left w:val="none" w:sz="0" w:space="0" w:color="auto"/>
        <w:bottom w:val="none" w:sz="0" w:space="0" w:color="auto"/>
        <w:right w:val="none" w:sz="0" w:space="0" w:color="auto"/>
      </w:divBdr>
    </w:div>
    <w:div w:id="784808697">
      <w:bodyDiv w:val="1"/>
      <w:marLeft w:val="0"/>
      <w:marRight w:val="0"/>
      <w:marTop w:val="0"/>
      <w:marBottom w:val="0"/>
      <w:divBdr>
        <w:top w:val="none" w:sz="0" w:space="0" w:color="auto"/>
        <w:left w:val="none" w:sz="0" w:space="0" w:color="auto"/>
        <w:bottom w:val="none" w:sz="0" w:space="0" w:color="auto"/>
        <w:right w:val="none" w:sz="0" w:space="0" w:color="auto"/>
      </w:divBdr>
    </w:div>
    <w:div w:id="786970914">
      <w:bodyDiv w:val="1"/>
      <w:marLeft w:val="0"/>
      <w:marRight w:val="0"/>
      <w:marTop w:val="0"/>
      <w:marBottom w:val="0"/>
      <w:divBdr>
        <w:top w:val="none" w:sz="0" w:space="0" w:color="auto"/>
        <w:left w:val="none" w:sz="0" w:space="0" w:color="auto"/>
        <w:bottom w:val="none" w:sz="0" w:space="0" w:color="auto"/>
        <w:right w:val="none" w:sz="0" w:space="0" w:color="auto"/>
      </w:divBdr>
    </w:div>
    <w:div w:id="789595936">
      <w:bodyDiv w:val="1"/>
      <w:marLeft w:val="0"/>
      <w:marRight w:val="0"/>
      <w:marTop w:val="0"/>
      <w:marBottom w:val="0"/>
      <w:divBdr>
        <w:top w:val="none" w:sz="0" w:space="0" w:color="auto"/>
        <w:left w:val="none" w:sz="0" w:space="0" w:color="auto"/>
        <w:bottom w:val="none" w:sz="0" w:space="0" w:color="auto"/>
        <w:right w:val="none" w:sz="0" w:space="0" w:color="auto"/>
      </w:divBdr>
    </w:div>
    <w:div w:id="798258839">
      <w:bodyDiv w:val="1"/>
      <w:marLeft w:val="0"/>
      <w:marRight w:val="0"/>
      <w:marTop w:val="0"/>
      <w:marBottom w:val="0"/>
      <w:divBdr>
        <w:top w:val="none" w:sz="0" w:space="0" w:color="auto"/>
        <w:left w:val="none" w:sz="0" w:space="0" w:color="auto"/>
        <w:bottom w:val="none" w:sz="0" w:space="0" w:color="auto"/>
        <w:right w:val="none" w:sz="0" w:space="0" w:color="auto"/>
      </w:divBdr>
    </w:div>
    <w:div w:id="801846605">
      <w:bodyDiv w:val="1"/>
      <w:marLeft w:val="0"/>
      <w:marRight w:val="0"/>
      <w:marTop w:val="0"/>
      <w:marBottom w:val="0"/>
      <w:divBdr>
        <w:top w:val="none" w:sz="0" w:space="0" w:color="auto"/>
        <w:left w:val="none" w:sz="0" w:space="0" w:color="auto"/>
        <w:bottom w:val="none" w:sz="0" w:space="0" w:color="auto"/>
        <w:right w:val="none" w:sz="0" w:space="0" w:color="auto"/>
      </w:divBdr>
    </w:div>
    <w:div w:id="826436775">
      <w:bodyDiv w:val="1"/>
      <w:marLeft w:val="0"/>
      <w:marRight w:val="0"/>
      <w:marTop w:val="0"/>
      <w:marBottom w:val="0"/>
      <w:divBdr>
        <w:top w:val="none" w:sz="0" w:space="0" w:color="auto"/>
        <w:left w:val="none" w:sz="0" w:space="0" w:color="auto"/>
        <w:bottom w:val="none" w:sz="0" w:space="0" w:color="auto"/>
        <w:right w:val="none" w:sz="0" w:space="0" w:color="auto"/>
      </w:divBdr>
    </w:div>
    <w:div w:id="832448496">
      <w:bodyDiv w:val="1"/>
      <w:marLeft w:val="0"/>
      <w:marRight w:val="0"/>
      <w:marTop w:val="0"/>
      <w:marBottom w:val="0"/>
      <w:divBdr>
        <w:top w:val="none" w:sz="0" w:space="0" w:color="auto"/>
        <w:left w:val="none" w:sz="0" w:space="0" w:color="auto"/>
        <w:bottom w:val="none" w:sz="0" w:space="0" w:color="auto"/>
        <w:right w:val="none" w:sz="0" w:space="0" w:color="auto"/>
      </w:divBdr>
    </w:div>
    <w:div w:id="833106809">
      <w:bodyDiv w:val="1"/>
      <w:marLeft w:val="0"/>
      <w:marRight w:val="0"/>
      <w:marTop w:val="0"/>
      <w:marBottom w:val="0"/>
      <w:divBdr>
        <w:top w:val="none" w:sz="0" w:space="0" w:color="auto"/>
        <w:left w:val="none" w:sz="0" w:space="0" w:color="auto"/>
        <w:bottom w:val="none" w:sz="0" w:space="0" w:color="auto"/>
        <w:right w:val="none" w:sz="0" w:space="0" w:color="auto"/>
      </w:divBdr>
    </w:div>
    <w:div w:id="841550404">
      <w:bodyDiv w:val="1"/>
      <w:marLeft w:val="0"/>
      <w:marRight w:val="0"/>
      <w:marTop w:val="0"/>
      <w:marBottom w:val="0"/>
      <w:divBdr>
        <w:top w:val="none" w:sz="0" w:space="0" w:color="auto"/>
        <w:left w:val="none" w:sz="0" w:space="0" w:color="auto"/>
        <w:bottom w:val="none" w:sz="0" w:space="0" w:color="auto"/>
        <w:right w:val="none" w:sz="0" w:space="0" w:color="auto"/>
      </w:divBdr>
    </w:div>
    <w:div w:id="858784364">
      <w:bodyDiv w:val="1"/>
      <w:marLeft w:val="0"/>
      <w:marRight w:val="0"/>
      <w:marTop w:val="0"/>
      <w:marBottom w:val="0"/>
      <w:divBdr>
        <w:top w:val="none" w:sz="0" w:space="0" w:color="auto"/>
        <w:left w:val="none" w:sz="0" w:space="0" w:color="auto"/>
        <w:bottom w:val="none" w:sz="0" w:space="0" w:color="auto"/>
        <w:right w:val="none" w:sz="0" w:space="0" w:color="auto"/>
      </w:divBdr>
    </w:div>
    <w:div w:id="870343614">
      <w:bodyDiv w:val="1"/>
      <w:marLeft w:val="0"/>
      <w:marRight w:val="0"/>
      <w:marTop w:val="0"/>
      <w:marBottom w:val="0"/>
      <w:divBdr>
        <w:top w:val="none" w:sz="0" w:space="0" w:color="auto"/>
        <w:left w:val="none" w:sz="0" w:space="0" w:color="auto"/>
        <w:bottom w:val="none" w:sz="0" w:space="0" w:color="auto"/>
        <w:right w:val="none" w:sz="0" w:space="0" w:color="auto"/>
      </w:divBdr>
    </w:div>
    <w:div w:id="879048880">
      <w:bodyDiv w:val="1"/>
      <w:marLeft w:val="0"/>
      <w:marRight w:val="0"/>
      <w:marTop w:val="0"/>
      <w:marBottom w:val="0"/>
      <w:divBdr>
        <w:top w:val="none" w:sz="0" w:space="0" w:color="auto"/>
        <w:left w:val="none" w:sz="0" w:space="0" w:color="auto"/>
        <w:bottom w:val="none" w:sz="0" w:space="0" w:color="auto"/>
        <w:right w:val="none" w:sz="0" w:space="0" w:color="auto"/>
      </w:divBdr>
    </w:div>
    <w:div w:id="885028774">
      <w:bodyDiv w:val="1"/>
      <w:marLeft w:val="0"/>
      <w:marRight w:val="0"/>
      <w:marTop w:val="0"/>
      <w:marBottom w:val="0"/>
      <w:divBdr>
        <w:top w:val="none" w:sz="0" w:space="0" w:color="auto"/>
        <w:left w:val="none" w:sz="0" w:space="0" w:color="auto"/>
        <w:bottom w:val="none" w:sz="0" w:space="0" w:color="auto"/>
        <w:right w:val="none" w:sz="0" w:space="0" w:color="auto"/>
      </w:divBdr>
    </w:div>
    <w:div w:id="891697937">
      <w:bodyDiv w:val="1"/>
      <w:marLeft w:val="0"/>
      <w:marRight w:val="0"/>
      <w:marTop w:val="0"/>
      <w:marBottom w:val="0"/>
      <w:divBdr>
        <w:top w:val="none" w:sz="0" w:space="0" w:color="auto"/>
        <w:left w:val="none" w:sz="0" w:space="0" w:color="auto"/>
        <w:bottom w:val="none" w:sz="0" w:space="0" w:color="auto"/>
        <w:right w:val="none" w:sz="0" w:space="0" w:color="auto"/>
      </w:divBdr>
    </w:div>
    <w:div w:id="893274407">
      <w:bodyDiv w:val="1"/>
      <w:marLeft w:val="0"/>
      <w:marRight w:val="0"/>
      <w:marTop w:val="0"/>
      <w:marBottom w:val="0"/>
      <w:divBdr>
        <w:top w:val="none" w:sz="0" w:space="0" w:color="auto"/>
        <w:left w:val="none" w:sz="0" w:space="0" w:color="auto"/>
        <w:bottom w:val="none" w:sz="0" w:space="0" w:color="auto"/>
        <w:right w:val="none" w:sz="0" w:space="0" w:color="auto"/>
      </w:divBdr>
    </w:div>
    <w:div w:id="896167401">
      <w:bodyDiv w:val="1"/>
      <w:marLeft w:val="0"/>
      <w:marRight w:val="0"/>
      <w:marTop w:val="0"/>
      <w:marBottom w:val="0"/>
      <w:divBdr>
        <w:top w:val="none" w:sz="0" w:space="0" w:color="auto"/>
        <w:left w:val="none" w:sz="0" w:space="0" w:color="auto"/>
        <w:bottom w:val="none" w:sz="0" w:space="0" w:color="auto"/>
        <w:right w:val="none" w:sz="0" w:space="0" w:color="auto"/>
      </w:divBdr>
    </w:div>
    <w:div w:id="902375249">
      <w:bodyDiv w:val="1"/>
      <w:marLeft w:val="0"/>
      <w:marRight w:val="0"/>
      <w:marTop w:val="0"/>
      <w:marBottom w:val="0"/>
      <w:divBdr>
        <w:top w:val="none" w:sz="0" w:space="0" w:color="auto"/>
        <w:left w:val="none" w:sz="0" w:space="0" w:color="auto"/>
        <w:bottom w:val="none" w:sz="0" w:space="0" w:color="auto"/>
        <w:right w:val="none" w:sz="0" w:space="0" w:color="auto"/>
      </w:divBdr>
    </w:div>
    <w:div w:id="905844107">
      <w:bodyDiv w:val="1"/>
      <w:marLeft w:val="0"/>
      <w:marRight w:val="0"/>
      <w:marTop w:val="0"/>
      <w:marBottom w:val="0"/>
      <w:divBdr>
        <w:top w:val="none" w:sz="0" w:space="0" w:color="auto"/>
        <w:left w:val="none" w:sz="0" w:space="0" w:color="auto"/>
        <w:bottom w:val="none" w:sz="0" w:space="0" w:color="auto"/>
        <w:right w:val="none" w:sz="0" w:space="0" w:color="auto"/>
      </w:divBdr>
    </w:div>
    <w:div w:id="916552680">
      <w:bodyDiv w:val="1"/>
      <w:marLeft w:val="0"/>
      <w:marRight w:val="0"/>
      <w:marTop w:val="0"/>
      <w:marBottom w:val="0"/>
      <w:divBdr>
        <w:top w:val="none" w:sz="0" w:space="0" w:color="auto"/>
        <w:left w:val="none" w:sz="0" w:space="0" w:color="auto"/>
        <w:bottom w:val="none" w:sz="0" w:space="0" w:color="auto"/>
        <w:right w:val="none" w:sz="0" w:space="0" w:color="auto"/>
      </w:divBdr>
    </w:div>
    <w:div w:id="926572384">
      <w:bodyDiv w:val="1"/>
      <w:marLeft w:val="0"/>
      <w:marRight w:val="0"/>
      <w:marTop w:val="0"/>
      <w:marBottom w:val="0"/>
      <w:divBdr>
        <w:top w:val="none" w:sz="0" w:space="0" w:color="auto"/>
        <w:left w:val="none" w:sz="0" w:space="0" w:color="auto"/>
        <w:bottom w:val="none" w:sz="0" w:space="0" w:color="auto"/>
        <w:right w:val="none" w:sz="0" w:space="0" w:color="auto"/>
      </w:divBdr>
    </w:div>
    <w:div w:id="942764852">
      <w:bodyDiv w:val="1"/>
      <w:marLeft w:val="0"/>
      <w:marRight w:val="0"/>
      <w:marTop w:val="0"/>
      <w:marBottom w:val="0"/>
      <w:divBdr>
        <w:top w:val="none" w:sz="0" w:space="0" w:color="auto"/>
        <w:left w:val="none" w:sz="0" w:space="0" w:color="auto"/>
        <w:bottom w:val="none" w:sz="0" w:space="0" w:color="auto"/>
        <w:right w:val="none" w:sz="0" w:space="0" w:color="auto"/>
      </w:divBdr>
    </w:div>
    <w:div w:id="945845679">
      <w:bodyDiv w:val="1"/>
      <w:marLeft w:val="0"/>
      <w:marRight w:val="0"/>
      <w:marTop w:val="0"/>
      <w:marBottom w:val="0"/>
      <w:divBdr>
        <w:top w:val="none" w:sz="0" w:space="0" w:color="auto"/>
        <w:left w:val="none" w:sz="0" w:space="0" w:color="auto"/>
        <w:bottom w:val="none" w:sz="0" w:space="0" w:color="auto"/>
        <w:right w:val="none" w:sz="0" w:space="0" w:color="auto"/>
      </w:divBdr>
    </w:div>
    <w:div w:id="958536370">
      <w:bodyDiv w:val="1"/>
      <w:marLeft w:val="0"/>
      <w:marRight w:val="0"/>
      <w:marTop w:val="0"/>
      <w:marBottom w:val="0"/>
      <w:divBdr>
        <w:top w:val="none" w:sz="0" w:space="0" w:color="auto"/>
        <w:left w:val="none" w:sz="0" w:space="0" w:color="auto"/>
        <w:bottom w:val="none" w:sz="0" w:space="0" w:color="auto"/>
        <w:right w:val="none" w:sz="0" w:space="0" w:color="auto"/>
      </w:divBdr>
    </w:div>
    <w:div w:id="974795929">
      <w:bodyDiv w:val="1"/>
      <w:marLeft w:val="0"/>
      <w:marRight w:val="0"/>
      <w:marTop w:val="0"/>
      <w:marBottom w:val="0"/>
      <w:divBdr>
        <w:top w:val="none" w:sz="0" w:space="0" w:color="auto"/>
        <w:left w:val="none" w:sz="0" w:space="0" w:color="auto"/>
        <w:bottom w:val="none" w:sz="0" w:space="0" w:color="auto"/>
        <w:right w:val="none" w:sz="0" w:space="0" w:color="auto"/>
      </w:divBdr>
    </w:div>
    <w:div w:id="978800212">
      <w:bodyDiv w:val="1"/>
      <w:marLeft w:val="0"/>
      <w:marRight w:val="0"/>
      <w:marTop w:val="0"/>
      <w:marBottom w:val="0"/>
      <w:divBdr>
        <w:top w:val="none" w:sz="0" w:space="0" w:color="auto"/>
        <w:left w:val="none" w:sz="0" w:space="0" w:color="auto"/>
        <w:bottom w:val="none" w:sz="0" w:space="0" w:color="auto"/>
        <w:right w:val="none" w:sz="0" w:space="0" w:color="auto"/>
      </w:divBdr>
    </w:div>
    <w:div w:id="984816304">
      <w:bodyDiv w:val="1"/>
      <w:marLeft w:val="0"/>
      <w:marRight w:val="0"/>
      <w:marTop w:val="0"/>
      <w:marBottom w:val="0"/>
      <w:divBdr>
        <w:top w:val="none" w:sz="0" w:space="0" w:color="auto"/>
        <w:left w:val="none" w:sz="0" w:space="0" w:color="auto"/>
        <w:bottom w:val="none" w:sz="0" w:space="0" w:color="auto"/>
        <w:right w:val="none" w:sz="0" w:space="0" w:color="auto"/>
      </w:divBdr>
    </w:div>
    <w:div w:id="985476543">
      <w:bodyDiv w:val="1"/>
      <w:marLeft w:val="0"/>
      <w:marRight w:val="0"/>
      <w:marTop w:val="0"/>
      <w:marBottom w:val="0"/>
      <w:divBdr>
        <w:top w:val="none" w:sz="0" w:space="0" w:color="auto"/>
        <w:left w:val="none" w:sz="0" w:space="0" w:color="auto"/>
        <w:bottom w:val="none" w:sz="0" w:space="0" w:color="auto"/>
        <w:right w:val="none" w:sz="0" w:space="0" w:color="auto"/>
      </w:divBdr>
    </w:div>
    <w:div w:id="986470454">
      <w:bodyDiv w:val="1"/>
      <w:marLeft w:val="0"/>
      <w:marRight w:val="0"/>
      <w:marTop w:val="0"/>
      <w:marBottom w:val="0"/>
      <w:divBdr>
        <w:top w:val="none" w:sz="0" w:space="0" w:color="auto"/>
        <w:left w:val="none" w:sz="0" w:space="0" w:color="auto"/>
        <w:bottom w:val="none" w:sz="0" w:space="0" w:color="auto"/>
        <w:right w:val="none" w:sz="0" w:space="0" w:color="auto"/>
      </w:divBdr>
    </w:div>
    <w:div w:id="993339351">
      <w:bodyDiv w:val="1"/>
      <w:marLeft w:val="0"/>
      <w:marRight w:val="0"/>
      <w:marTop w:val="0"/>
      <w:marBottom w:val="0"/>
      <w:divBdr>
        <w:top w:val="none" w:sz="0" w:space="0" w:color="auto"/>
        <w:left w:val="none" w:sz="0" w:space="0" w:color="auto"/>
        <w:bottom w:val="none" w:sz="0" w:space="0" w:color="auto"/>
        <w:right w:val="none" w:sz="0" w:space="0" w:color="auto"/>
      </w:divBdr>
    </w:div>
    <w:div w:id="996884943">
      <w:bodyDiv w:val="1"/>
      <w:marLeft w:val="0"/>
      <w:marRight w:val="0"/>
      <w:marTop w:val="0"/>
      <w:marBottom w:val="0"/>
      <w:divBdr>
        <w:top w:val="none" w:sz="0" w:space="0" w:color="auto"/>
        <w:left w:val="none" w:sz="0" w:space="0" w:color="auto"/>
        <w:bottom w:val="none" w:sz="0" w:space="0" w:color="auto"/>
        <w:right w:val="none" w:sz="0" w:space="0" w:color="auto"/>
      </w:divBdr>
    </w:div>
    <w:div w:id="1030716480">
      <w:bodyDiv w:val="1"/>
      <w:marLeft w:val="0"/>
      <w:marRight w:val="0"/>
      <w:marTop w:val="0"/>
      <w:marBottom w:val="0"/>
      <w:divBdr>
        <w:top w:val="none" w:sz="0" w:space="0" w:color="auto"/>
        <w:left w:val="none" w:sz="0" w:space="0" w:color="auto"/>
        <w:bottom w:val="none" w:sz="0" w:space="0" w:color="auto"/>
        <w:right w:val="none" w:sz="0" w:space="0" w:color="auto"/>
      </w:divBdr>
    </w:div>
    <w:div w:id="1031106672">
      <w:bodyDiv w:val="1"/>
      <w:marLeft w:val="0"/>
      <w:marRight w:val="0"/>
      <w:marTop w:val="0"/>
      <w:marBottom w:val="0"/>
      <w:divBdr>
        <w:top w:val="none" w:sz="0" w:space="0" w:color="auto"/>
        <w:left w:val="none" w:sz="0" w:space="0" w:color="auto"/>
        <w:bottom w:val="none" w:sz="0" w:space="0" w:color="auto"/>
        <w:right w:val="none" w:sz="0" w:space="0" w:color="auto"/>
      </w:divBdr>
    </w:div>
    <w:div w:id="1041246240">
      <w:bodyDiv w:val="1"/>
      <w:marLeft w:val="0"/>
      <w:marRight w:val="0"/>
      <w:marTop w:val="0"/>
      <w:marBottom w:val="0"/>
      <w:divBdr>
        <w:top w:val="none" w:sz="0" w:space="0" w:color="auto"/>
        <w:left w:val="none" w:sz="0" w:space="0" w:color="auto"/>
        <w:bottom w:val="none" w:sz="0" w:space="0" w:color="auto"/>
        <w:right w:val="none" w:sz="0" w:space="0" w:color="auto"/>
      </w:divBdr>
    </w:div>
    <w:div w:id="1086658216">
      <w:bodyDiv w:val="1"/>
      <w:marLeft w:val="0"/>
      <w:marRight w:val="0"/>
      <w:marTop w:val="0"/>
      <w:marBottom w:val="0"/>
      <w:divBdr>
        <w:top w:val="none" w:sz="0" w:space="0" w:color="auto"/>
        <w:left w:val="none" w:sz="0" w:space="0" w:color="auto"/>
        <w:bottom w:val="none" w:sz="0" w:space="0" w:color="auto"/>
        <w:right w:val="none" w:sz="0" w:space="0" w:color="auto"/>
      </w:divBdr>
    </w:div>
    <w:div w:id="1088038225">
      <w:bodyDiv w:val="1"/>
      <w:marLeft w:val="0"/>
      <w:marRight w:val="0"/>
      <w:marTop w:val="0"/>
      <w:marBottom w:val="0"/>
      <w:divBdr>
        <w:top w:val="none" w:sz="0" w:space="0" w:color="auto"/>
        <w:left w:val="none" w:sz="0" w:space="0" w:color="auto"/>
        <w:bottom w:val="none" w:sz="0" w:space="0" w:color="auto"/>
        <w:right w:val="none" w:sz="0" w:space="0" w:color="auto"/>
      </w:divBdr>
    </w:div>
    <w:div w:id="1088696101">
      <w:bodyDiv w:val="1"/>
      <w:marLeft w:val="0"/>
      <w:marRight w:val="0"/>
      <w:marTop w:val="0"/>
      <w:marBottom w:val="0"/>
      <w:divBdr>
        <w:top w:val="none" w:sz="0" w:space="0" w:color="auto"/>
        <w:left w:val="none" w:sz="0" w:space="0" w:color="auto"/>
        <w:bottom w:val="none" w:sz="0" w:space="0" w:color="auto"/>
        <w:right w:val="none" w:sz="0" w:space="0" w:color="auto"/>
      </w:divBdr>
    </w:div>
    <w:div w:id="1088888045">
      <w:bodyDiv w:val="1"/>
      <w:marLeft w:val="0"/>
      <w:marRight w:val="0"/>
      <w:marTop w:val="0"/>
      <w:marBottom w:val="0"/>
      <w:divBdr>
        <w:top w:val="none" w:sz="0" w:space="0" w:color="auto"/>
        <w:left w:val="none" w:sz="0" w:space="0" w:color="auto"/>
        <w:bottom w:val="none" w:sz="0" w:space="0" w:color="auto"/>
        <w:right w:val="none" w:sz="0" w:space="0" w:color="auto"/>
      </w:divBdr>
    </w:div>
    <w:div w:id="1098210262">
      <w:bodyDiv w:val="1"/>
      <w:marLeft w:val="0"/>
      <w:marRight w:val="0"/>
      <w:marTop w:val="0"/>
      <w:marBottom w:val="0"/>
      <w:divBdr>
        <w:top w:val="none" w:sz="0" w:space="0" w:color="auto"/>
        <w:left w:val="none" w:sz="0" w:space="0" w:color="auto"/>
        <w:bottom w:val="none" w:sz="0" w:space="0" w:color="auto"/>
        <w:right w:val="none" w:sz="0" w:space="0" w:color="auto"/>
      </w:divBdr>
    </w:div>
    <w:div w:id="1099330808">
      <w:bodyDiv w:val="1"/>
      <w:marLeft w:val="0"/>
      <w:marRight w:val="0"/>
      <w:marTop w:val="0"/>
      <w:marBottom w:val="0"/>
      <w:divBdr>
        <w:top w:val="none" w:sz="0" w:space="0" w:color="auto"/>
        <w:left w:val="none" w:sz="0" w:space="0" w:color="auto"/>
        <w:bottom w:val="none" w:sz="0" w:space="0" w:color="auto"/>
        <w:right w:val="none" w:sz="0" w:space="0" w:color="auto"/>
      </w:divBdr>
    </w:div>
    <w:div w:id="1101607247">
      <w:bodyDiv w:val="1"/>
      <w:marLeft w:val="0"/>
      <w:marRight w:val="0"/>
      <w:marTop w:val="0"/>
      <w:marBottom w:val="0"/>
      <w:divBdr>
        <w:top w:val="none" w:sz="0" w:space="0" w:color="auto"/>
        <w:left w:val="none" w:sz="0" w:space="0" w:color="auto"/>
        <w:bottom w:val="none" w:sz="0" w:space="0" w:color="auto"/>
        <w:right w:val="none" w:sz="0" w:space="0" w:color="auto"/>
      </w:divBdr>
    </w:div>
    <w:div w:id="1102149500">
      <w:bodyDiv w:val="1"/>
      <w:marLeft w:val="0"/>
      <w:marRight w:val="0"/>
      <w:marTop w:val="0"/>
      <w:marBottom w:val="0"/>
      <w:divBdr>
        <w:top w:val="none" w:sz="0" w:space="0" w:color="auto"/>
        <w:left w:val="none" w:sz="0" w:space="0" w:color="auto"/>
        <w:bottom w:val="none" w:sz="0" w:space="0" w:color="auto"/>
        <w:right w:val="none" w:sz="0" w:space="0" w:color="auto"/>
      </w:divBdr>
    </w:div>
    <w:div w:id="1104302691">
      <w:bodyDiv w:val="1"/>
      <w:marLeft w:val="0"/>
      <w:marRight w:val="0"/>
      <w:marTop w:val="0"/>
      <w:marBottom w:val="0"/>
      <w:divBdr>
        <w:top w:val="none" w:sz="0" w:space="0" w:color="auto"/>
        <w:left w:val="none" w:sz="0" w:space="0" w:color="auto"/>
        <w:bottom w:val="none" w:sz="0" w:space="0" w:color="auto"/>
        <w:right w:val="none" w:sz="0" w:space="0" w:color="auto"/>
      </w:divBdr>
    </w:div>
    <w:div w:id="1108738227">
      <w:bodyDiv w:val="1"/>
      <w:marLeft w:val="0"/>
      <w:marRight w:val="0"/>
      <w:marTop w:val="0"/>
      <w:marBottom w:val="0"/>
      <w:divBdr>
        <w:top w:val="none" w:sz="0" w:space="0" w:color="auto"/>
        <w:left w:val="none" w:sz="0" w:space="0" w:color="auto"/>
        <w:bottom w:val="none" w:sz="0" w:space="0" w:color="auto"/>
        <w:right w:val="none" w:sz="0" w:space="0" w:color="auto"/>
      </w:divBdr>
    </w:div>
    <w:div w:id="1109088147">
      <w:bodyDiv w:val="1"/>
      <w:marLeft w:val="0"/>
      <w:marRight w:val="0"/>
      <w:marTop w:val="0"/>
      <w:marBottom w:val="0"/>
      <w:divBdr>
        <w:top w:val="none" w:sz="0" w:space="0" w:color="auto"/>
        <w:left w:val="none" w:sz="0" w:space="0" w:color="auto"/>
        <w:bottom w:val="none" w:sz="0" w:space="0" w:color="auto"/>
        <w:right w:val="none" w:sz="0" w:space="0" w:color="auto"/>
      </w:divBdr>
    </w:div>
    <w:div w:id="1111978316">
      <w:bodyDiv w:val="1"/>
      <w:marLeft w:val="0"/>
      <w:marRight w:val="0"/>
      <w:marTop w:val="0"/>
      <w:marBottom w:val="0"/>
      <w:divBdr>
        <w:top w:val="none" w:sz="0" w:space="0" w:color="auto"/>
        <w:left w:val="none" w:sz="0" w:space="0" w:color="auto"/>
        <w:bottom w:val="none" w:sz="0" w:space="0" w:color="auto"/>
        <w:right w:val="none" w:sz="0" w:space="0" w:color="auto"/>
      </w:divBdr>
    </w:div>
    <w:div w:id="1125006146">
      <w:bodyDiv w:val="1"/>
      <w:marLeft w:val="0"/>
      <w:marRight w:val="0"/>
      <w:marTop w:val="0"/>
      <w:marBottom w:val="0"/>
      <w:divBdr>
        <w:top w:val="none" w:sz="0" w:space="0" w:color="auto"/>
        <w:left w:val="none" w:sz="0" w:space="0" w:color="auto"/>
        <w:bottom w:val="none" w:sz="0" w:space="0" w:color="auto"/>
        <w:right w:val="none" w:sz="0" w:space="0" w:color="auto"/>
      </w:divBdr>
    </w:div>
    <w:div w:id="1126703388">
      <w:bodyDiv w:val="1"/>
      <w:marLeft w:val="0"/>
      <w:marRight w:val="0"/>
      <w:marTop w:val="0"/>
      <w:marBottom w:val="0"/>
      <w:divBdr>
        <w:top w:val="none" w:sz="0" w:space="0" w:color="auto"/>
        <w:left w:val="none" w:sz="0" w:space="0" w:color="auto"/>
        <w:bottom w:val="none" w:sz="0" w:space="0" w:color="auto"/>
        <w:right w:val="none" w:sz="0" w:space="0" w:color="auto"/>
      </w:divBdr>
    </w:div>
    <w:div w:id="1128743044">
      <w:bodyDiv w:val="1"/>
      <w:marLeft w:val="0"/>
      <w:marRight w:val="0"/>
      <w:marTop w:val="0"/>
      <w:marBottom w:val="0"/>
      <w:divBdr>
        <w:top w:val="none" w:sz="0" w:space="0" w:color="auto"/>
        <w:left w:val="none" w:sz="0" w:space="0" w:color="auto"/>
        <w:bottom w:val="none" w:sz="0" w:space="0" w:color="auto"/>
        <w:right w:val="none" w:sz="0" w:space="0" w:color="auto"/>
      </w:divBdr>
    </w:div>
    <w:div w:id="1138109739">
      <w:bodyDiv w:val="1"/>
      <w:marLeft w:val="0"/>
      <w:marRight w:val="0"/>
      <w:marTop w:val="0"/>
      <w:marBottom w:val="0"/>
      <w:divBdr>
        <w:top w:val="none" w:sz="0" w:space="0" w:color="auto"/>
        <w:left w:val="none" w:sz="0" w:space="0" w:color="auto"/>
        <w:bottom w:val="none" w:sz="0" w:space="0" w:color="auto"/>
        <w:right w:val="none" w:sz="0" w:space="0" w:color="auto"/>
      </w:divBdr>
    </w:div>
    <w:div w:id="1141189244">
      <w:bodyDiv w:val="1"/>
      <w:marLeft w:val="0"/>
      <w:marRight w:val="0"/>
      <w:marTop w:val="0"/>
      <w:marBottom w:val="0"/>
      <w:divBdr>
        <w:top w:val="none" w:sz="0" w:space="0" w:color="auto"/>
        <w:left w:val="none" w:sz="0" w:space="0" w:color="auto"/>
        <w:bottom w:val="none" w:sz="0" w:space="0" w:color="auto"/>
        <w:right w:val="none" w:sz="0" w:space="0" w:color="auto"/>
      </w:divBdr>
    </w:div>
    <w:div w:id="1145926008">
      <w:bodyDiv w:val="1"/>
      <w:marLeft w:val="0"/>
      <w:marRight w:val="0"/>
      <w:marTop w:val="0"/>
      <w:marBottom w:val="0"/>
      <w:divBdr>
        <w:top w:val="none" w:sz="0" w:space="0" w:color="auto"/>
        <w:left w:val="none" w:sz="0" w:space="0" w:color="auto"/>
        <w:bottom w:val="none" w:sz="0" w:space="0" w:color="auto"/>
        <w:right w:val="none" w:sz="0" w:space="0" w:color="auto"/>
      </w:divBdr>
    </w:div>
    <w:div w:id="1153107175">
      <w:bodyDiv w:val="1"/>
      <w:marLeft w:val="0"/>
      <w:marRight w:val="0"/>
      <w:marTop w:val="0"/>
      <w:marBottom w:val="0"/>
      <w:divBdr>
        <w:top w:val="none" w:sz="0" w:space="0" w:color="auto"/>
        <w:left w:val="none" w:sz="0" w:space="0" w:color="auto"/>
        <w:bottom w:val="none" w:sz="0" w:space="0" w:color="auto"/>
        <w:right w:val="none" w:sz="0" w:space="0" w:color="auto"/>
      </w:divBdr>
    </w:div>
    <w:div w:id="1157262027">
      <w:bodyDiv w:val="1"/>
      <w:marLeft w:val="0"/>
      <w:marRight w:val="0"/>
      <w:marTop w:val="0"/>
      <w:marBottom w:val="0"/>
      <w:divBdr>
        <w:top w:val="none" w:sz="0" w:space="0" w:color="auto"/>
        <w:left w:val="none" w:sz="0" w:space="0" w:color="auto"/>
        <w:bottom w:val="none" w:sz="0" w:space="0" w:color="auto"/>
        <w:right w:val="none" w:sz="0" w:space="0" w:color="auto"/>
      </w:divBdr>
    </w:div>
    <w:div w:id="1159032306">
      <w:bodyDiv w:val="1"/>
      <w:marLeft w:val="0"/>
      <w:marRight w:val="0"/>
      <w:marTop w:val="0"/>
      <w:marBottom w:val="0"/>
      <w:divBdr>
        <w:top w:val="none" w:sz="0" w:space="0" w:color="auto"/>
        <w:left w:val="none" w:sz="0" w:space="0" w:color="auto"/>
        <w:bottom w:val="none" w:sz="0" w:space="0" w:color="auto"/>
        <w:right w:val="none" w:sz="0" w:space="0" w:color="auto"/>
      </w:divBdr>
    </w:div>
    <w:div w:id="1165051846">
      <w:bodyDiv w:val="1"/>
      <w:marLeft w:val="0"/>
      <w:marRight w:val="0"/>
      <w:marTop w:val="0"/>
      <w:marBottom w:val="0"/>
      <w:divBdr>
        <w:top w:val="none" w:sz="0" w:space="0" w:color="auto"/>
        <w:left w:val="none" w:sz="0" w:space="0" w:color="auto"/>
        <w:bottom w:val="none" w:sz="0" w:space="0" w:color="auto"/>
        <w:right w:val="none" w:sz="0" w:space="0" w:color="auto"/>
      </w:divBdr>
    </w:div>
    <w:div w:id="1174758875">
      <w:bodyDiv w:val="1"/>
      <w:marLeft w:val="0"/>
      <w:marRight w:val="0"/>
      <w:marTop w:val="0"/>
      <w:marBottom w:val="0"/>
      <w:divBdr>
        <w:top w:val="none" w:sz="0" w:space="0" w:color="auto"/>
        <w:left w:val="none" w:sz="0" w:space="0" w:color="auto"/>
        <w:bottom w:val="none" w:sz="0" w:space="0" w:color="auto"/>
        <w:right w:val="none" w:sz="0" w:space="0" w:color="auto"/>
      </w:divBdr>
    </w:div>
    <w:div w:id="1175807287">
      <w:bodyDiv w:val="1"/>
      <w:marLeft w:val="0"/>
      <w:marRight w:val="0"/>
      <w:marTop w:val="0"/>
      <w:marBottom w:val="0"/>
      <w:divBdr>
        <w:top w:val="none" w:sz="0" w:space="0" w:color="auto"/>
        <w:left w:val="none" w:sz="0" w:space="0" w:color="auto"/>
        <w:bottom w:val="none" w:sz="0" w:space="0" w:color="auto"/>
        <w:right w:val="none" w:sz="0" w:space="0" w:color="auto"/>
      </w:divBdr>
    </w:div>
    <w:div w:id="1176966521">
      <w:bodyDiv w:val="1"/>
      <w:marLeft w:val="0"/>
      <w:marRight w:val="0"/>
      <w:marTop w:val="0"/>
      <w:marBottom w:val="0"/>
      <w:divBdr>
        <w:top w:val="none" w:sz="0" w:space="0" w:color="auto"/>
        <w:left w:val="none" w:sz="0" w:space="0" w:color="auto"/>
        <w:bottom w:val="none" w:sz="0" w:space="0" w:color="auto"/>
        <w:right w:val="none" w:sz="0" w:space="0" w:color="auto"/>
      </w:divBdr>
    </w:div>
    <w:div w:id="1195267476">
      <w:bodyDiv w:val="1"/>
      <w:marLeft w:val="0"/>
      <w:marRight w:val="0"/>
      <w:marTop w:val="0"/>
      <w:marBottom w:val="0"/>
      <w:divBdr>
        <w:top w:val="none" w:sz="0" w:space="0" w:color="auto"/>
        <w:left w:val="none" w:sz="0" w:space="0" w:color="auto"/>
        <w:bottom w:val="none" w:sz="0" w:space="0" w:color="auto"/>
        <w:right w:val="none" w:sz="0" w:space="0" w:color="auto"/>
      </w:divBdr>
    </w:div>
    <w:div w:id="1195846201">
      <w:bodyDiv w:val="1"/>
      <w:marLeft w:val="0"/>
      <w:marRight w:val="0"/>
      <w:marTop w:val="0"/>
      <w:marBottom w:val="0"/>
      <w:divBdr>
        <w:top w:val="none" w:sz="0" w:space="0" w:color="auto"/>
        <w:left w:val="none" w:sz="0" w:space="0" w:color="auto"/>
        <w:bottom w:val="none" w:sz="0" w:space="0" w:color="auto"/>
        <w:right w:val="none" w:sz="0" w:space="0" w:color="auto"/>
      </w:divBdr>
    </w:div>
    <w:div w:id="1207180685">
      <w:bodyDiv w:val="1"/>
      <w:marLeft w:val="0"/>
      <w:marRight w:val="0"/>
      <w:marTop w:val="0"/>
      <w:marBottom w:val="0"/>
      <w:divBdr>
        <w:top w:val="none" w:sz="0" w:space="0" w:color="auto"/>
        <w:left w:val="none" w:sz="0" w:space="0" w:color="auto"/>
        <w:bottom w:val="none" w:sz="0" w:space="0" w:color="auto"/>
        <w:right w:val="none" w:sz="0" w:space="0" w:color="auto"/>
      </w:divBdr>
    </w:div>
    <w:div w:id="1210994932">
      <w:bodyDiv w:val="1"/>
      <w:marLeft w:val="0"/>
      <w:marRight w:val="0"/>
      <w:marTop w:val="0"/>
      <w:marBottom w:val="0"/>
      <w:divBdr>
        <w:top w:val="none" w:sz="0" w:space="0" w:color="auto"/>
        <w:left w:val="none" w:sz="0" w:space="0" w:color="auto"/>
        <w:bottom w:val="none" w:sz="0" w:space="0" w:color="auto"/>
        <w:right w:val="none" w:sz="0" w:space="0" w:color="auto"/>
      </w:divBdr>
    </w:div>
    <w:div w:id="1211378293">
      <w:bodyDiv w:val="1"/>
      <w:marLeft w:val="0"/>
      <w:marRight w:val="0"/>
      <w:marTop w:val="0"/>
      <w:marBottom w:val="0"/>
      <w:divBdr>
        <w:top w:val="none" w:sz="0" w:space="0" w:color="auto"/>
        <w:left w:val="none" w:sz="0" w:space="0" w:color="auto"/>
        <w:bottom w:val="none" w:sz="0" w:space="0" w:color="auto"/>
        <w:right w:val="none" w:sz="0" w:space="0" w:color="auto"/>
      </w:divBdr>
    </w:div>
    <w:div w:id="1224172019">
      <w:bodyDiv w:val="1"/>
      <w:marLeft w:val="0"/>
      <w:marRight w:val="0"/>
      <w:marTop w:val="0"/>
      <w:marBottom w:val="0"/>
      <w:divBdr>
        <w:top w:val="none" w:sz="0" w:space="0" w:color="auto"/>
        <w:left w:val="none" w:sz="0" w:space="0" w:color="auto"/>
        <w:bottom w:val="none" w:sz="0" w:space="0" w:color="auto"/>
        <w:right w:val="none" w:sz="0" w:space="0" w:color="auto"/>
      </w:divBdr>
    </w:div>
    <w:div w:id="1230194998">
      <w:bodyDiv w:val="1"/>
      <w:marLeft w:val="0"/>
      <w:marRight w:val="0"/>
      <w:marTop w:val="0"/>
      <w:marBottom w:val="0"/>
      <w:divBdr>
        <w:top w:val="none" w:sz="0" w:space="0" w:color="auto"/>
        <w:left w:val="none" w:sz="0" w:space="0" w:color="auto"/>
        <w:bottom w:val="none" w:sz="0" w:space="0" w:color="auto"/>
        <w:right w:val="none" w:sz="0" w:space="0" w:color="auto"/>
      </w:divBdr>
    </w:div>
    <w:div w:id="1246648739">
      <w:bodyDiv w:val="1"/>
      <w:marLeft w:val="0"/>
      <w:marRight w:val="0"/>
      <w:marTop w:val="0"/>
      <w:marBottom w:val="0"/>
      <w:divBdr>
        <w:top w:val="none" w:sz="0" w:space="0" w:color="auto"/>
        <w:left w:val="none" w:sz="0" w:space="0" w:color="auto"/>
        <w:bottom w:val="none" w:sz="0" w:space="0" w:color="auto"/>
        <w:right w:val="none" w:sz="0" w:space="0" w:color="auto"/>
      </w:divBdr>
    </w:div>
    <w:div w:id="1247956142">
      <w:bodyDiv w:val="1"/>
      <w:marLeft w:val="0"/>
      <w:marRight w:val="0"/>
      <w:marTop w:val="0"/>
      <w:marBottom w:val="0"/>
      <w:divBdr>
        <w:top w:val="none" w:sz="0" w:space="0" w:color="auto"/>
        <w:left w:val="none" w:sz="0" w:space="0" w:color="auto"/>
        <w:bottom w:val="none" w:sz="0" w:space="0" w:color="auto"/>
        <w:right w:val="none" w:sz="0" w:space="0" w:color="auto"/>
      </w:divBdr>
    </w:div>
    <w:div w:id="1250193060">
      <w:bodyDiv w:val="1"/>
      <w:marLeft w:val="0"/>
      <w:marRight w:val="0"/>
      <w:marTop w:val="0"/>
      <w:marBottom w:val="0"/>
      <w:divBdr>
        <w:top w:val="none" w:sz="0" w:space="0" w:color="auto"/>
        <w:left w:val="none" w:sz="0" w:space="0" w:color="auto"/>
        <w:bottom w:val="none" w:sz="0" w:space="0" w:color="auto"/>
        <w:right w:val="none" w:sz="0" w:space="0" w:color="auto"/>
      </w:divBdr>
    </w:div>
    <w:div w:id="1251084511">
      <w:bodyDiv w:val="1"/>
      <w:marLeft w:val="0"/>
      <w:marRight w:val="0"/>
      <w:marTop w:val="0"/>
      <w:marBottom w:val="0"/>
      <w:divBdr>
        <w:top w:val="none" w:sz="0" w:space="0" w:color="auto"/>
        <w:left w:val="none" w:sz="0" w:space="0" w:color="auto"/>
        <w:bottom w:val="none" w:sz="0" w:space="0" w:color="auto"/>
        <w:right w:val="none" w:sz="0" w:space="0" w:color="auto"/>
      </w:divBdr>
    </w:div>
    <w:div w:id="1254244600">
      <w:bodyDiv w:val="1"/>
      <w:marLeft w:val="0"/>
      <w:marRight w:val="0"/>
      <w:marTop w:val="0"/>
      <w:marBottom w:val="0"/>
      <w:divBdr>
        <w:top w:val="none" w:sz="0" w:space="0" w:color="auto"/>
        <w:left w:val="none" w:sz="0" w:space="0" w:color="auto"/>
        <w:bottom w:val="none" w:sz="0" w:space="0" w:color="auto"/>
        <w:right w:val="none" w:sz="0" w:space="0" w:color="auto"/>
      </w:divBdr>
    </w:div>
    <w:div w:id="1264729805">
      <w:bodyDiv w:val="1"/>
      <w:marLeft w:val="0"/>
      <w:marRight w:val="0"/>
      <w:marTop w:val="0"/>
      <w:marBottom w:val="0"/>
      <w:divBdr>
        <w:top w:val="none" w:sz="0" w:space="0" w:color="auto"/>
        <w:left w:val="none" w:sz="0" w:space="0" w:color="auto"/>
        <w:bottom w:val="none" w:sz="0" w:space="0" w:color="auto"/>
        <w:right w:val="none" w:sz="0" w:space="0" w:color="auto"/>
      </w:divBdr>
    </w:div>
    <w:div w:id="1276061590">
      <w:bodyDiv w:val="1"/>
      <w:marLeft w:val="0"/>
      <w:marRight w:val="0"/>
      <w:marTop w:val="0"/>
      <w:marBottom w:val="0"/>
      <w:divBdr>
        <w:top w:val="none" w:sz="0" w:space="0" w:color="auto"/>
        <w:left w:val="none" w:sz="0" w:space="0" w:color="auto"/>
        <w:bottom w:val="none" w:sz="0" w:space="0" w:color="auto"/>
        <w:right w:val="none" w:sz="0" w:space="0" w:color="auto"/>
      </w:divBdr>
    </w:div>
    <w:div w:id="1279142437">
      <w:bodyDiv w:val="1"/>
      <w:marLeft w:val="0"/>
      <w:marRight w:val="0"/>
      <w:marTop w:val="0"/>
      <w:marBottom w:val="0"/>
      <w:divBdr>
        <w:top w:val="none" w:sz="0" w:space="0" w:color="auto"/>
        <w:left w:val="none" w:sz="0" w:space="0" w:color="auto"/>
        <w:bottom w:val="none" w:sz="0" w:space="0" w:color="auto"/>
        <w:right w:val="none" w:sz="0" w:space="0" w:color="auto"/>
      </w:divBdr>
    </w:div>
    <w:div w:id="1298141251">
      <w:bodyDiv w:val="1"/>
      <w:marLeft w:val="0"/>
      <w:marRight w:val="0"/>
      <w:marTop w:val="0"/>
      <w:marBottom w:val="0"/>
      <w:divBdr>
        <w:top w:val="none" w:sz="0" w:space="0" w:color="auto"/>
        <w:left w:val="none" w:sz="0" w:space="0" w:color="auto"/>
        <w:bottom w:val="none" w:sz="0" w:space="0" w:color="auto"/>
        <w:right w:val="none" w:sz="0" w:space="0" w:color="auto"/>
      </w:divBdr>
    </w:div>
    <w:div w:id="1301883699">
      <w:bodyDiv w:val="1"/>
      <w:marLeft w:val="0"/>
      <w:marRight w:val="0"/>
      <w:marTop w:val="0"/>
      <w:marBottom w:val="0"/>
      <w:divBdr>
        <w:top w:val="none" w:sz="0" w:space="0" w:color="auto"/>
        <w:left w:val="none" w:sz="0" w:space="0" w:color="auto"/>
        <w:bottom w:val="none" w:sz="0" w:space="0" w:color="auto"/>
        <w:right w:val="none" w:sz="0" w:space="0" w:color="auto"/>
      </w:divBdr>
    </w:div>
    <w:div w:id="1315454840">
      <w:bodyDiv w:val="1"/>
      <w:marLeft w:val="0"/>
      <w:marRight w:val="0"/>
      <w:marTop w:val="0"/>
      <w:marBottom w:val="0"/>
      <w:divBdr>
        <w:top w:val="none" w:sz="0" w:space="0" w:color="auto"/>
        <w:left w:val="none" w:sz="0" w:space="0" w:color="auto"/>
        <w:bottom w:val="none" w:sz="0" w:space="0" w:color="auto"/>
        <w:right w:val="none" w:sz="0" w:space="0" w:color="auto"/>
      </w:divBdr>
    </w:div>
    <w:div w:id="1317950970">
      <w:bodyDiv w:val="1"/>
      <w:marLeft w:val="0"/>
      <w:marRight w:val="0"/>
      <w:marTop w:val="0"/>
      <w:marBottom w:val="0"/>
      <w:divBdr>
        <w:top w:val="none" w:sz="0" w:space="0" w:color="auto"/>
        <w:left w:val="none" w:sz="0" w:space="0" w:color="auto"/>
        <w:bottom w:val="none" w:sz="0" w:space="0" w:color="auto"/>
        <w:right w:val="none" w:sz="0" w:space="0" w:color="auto"/>
      </w:divBdr>
    </w:div>
    <w:div w:id="1320502935">
      <w:bodyDiv w:val="1"/>
      <w:marLeft w:val="0"/>
      <w:marRight w:val="0"/>
      <w:marTop w:val="0"/>
      <w:marBottom w:val="0"/>
      <w:divBdr>
        <w:top w:val="none" w:sz="0" w:space="0" w:color="auto"/>
        <w:left w:val="none" w:sz="0" w:space="0" w:color="auto"/>
        <w:bottom w:val="none" w:sz="0" w:space="0" w:color="auto"/>
        <w:right w:val="none" w:sz="0" w:space="0" w:color="auto"/>
      </w:divBdr>
    </w:div>
    <w:div w:id="1323657024">
      <w:bodyDiv w:val="1"/>
      <w:marLeft w:val="0"/>
      <w:marRight w:val="0"/>
      <w:marTop w:val="0"/>
      <w:marBottom w:val="0"/>
      <w:divBdr>
        <w:top w:val="none" w:sz="0" w:space="0" w:color="auto"/>
        <w:left w:val="none" w:sz="0" w:space="0" w:color="auto"/>
        <w:bottom w:val="none" w:sz="0" w:space="0" w:color="auto"/>
        <w:right w:val="none" w:sz="0" w:space="0" w:color="auto"/>
      </w:divBdr>
    </w:div>
    <w:div w:id="1339036911">
      <w:bodyDiv w:val="1"/>
      <w:marLeft w:val="0"/>
      <w:marRight w:val="0"/>
      <w:marTop w:val="0"/>
      <w:marBottom w:val="0"/>
      <w:divBdr>
        <w:top w:val="none" w:sz="0" w:space="0" w:color="auto"/>
        <w:left w:val="none" w:sz="0" w:space="0" w:color="auto"/>
        <w:bottom w:val="none" w:sz="0" w:space="0" w:color="auto"/>
        <w:right w:val="none" w:sz="0" w:space="0" w:color="auto"/>
      </w:divBdr>
    </w:div>
    <w:div w:id="1340959290">
      <w:bodyDiv w:val="1"/>
      <w:marLeft w:val="0"/>
      <w:marRight w:val="0"/>
      <w:marTop w:val="0"/>
      <w:marBottom w:val="0"/>
      <w:divBdr>
        <w:top w:val="none" w:sz="0" w:space="0" w:color="auto"/>
        <w:left w:val="none" w:sz="0" w:space="0" w:color="auto"/>
        <w:bottom w:val="none" w:sz="0" w:space="0" w:color="auto"/>
        <w:right w:val="none" w:sz="0" w:space="0" w:color="auto"/>
      </w:divBdr>
    </w:div>
    <w:div w:id="1345744935">
      <w:bodyDiv w:val="1"/>
      <w:marLeft w:val="0"/>
      <w:marRight w:val="0"/>
      <w:marTop w:val="0"/>
      <w:marBottom w:val="0"/>
      <w:divBdr>
        <w:top w:val="none" w:sz="0" w:space="0" w:color="auto"/>
        <w:left w:val="none" w:sz="0" w:space="0" w:color="auto"/>
        <w:bottom w:val="none" w:sz="0" w:space="0" w:color="auto"/>
        <w:right w:val="none" w:sz="0" w:space="0" w:color="auto"/>
      </w:divBdr>
    </w:div>
    <w:div w:id="1360551074">
      <w:bodyDiv w:val="1"/>
      <w:marLeft w:val="0"/>
      <w:marRight w:val="0"/>
      <w:marTop w:val="0"/>
      <w:marBottom w:val="0"/>
      <w:divBdr>
        <w:top w:val="none" w:sz="0" w:space="0" w:color="auto"/>
        <w:left w:val="none" w:sz="0" w:space="0" w:color="auto"/>
        <w:bottom w:val="none" w:sz="0" w:space="0" w:color="auto"/>
        <w:right w:val="none" w:sz="0" w:space="0" w:color="auto"/>
      </w:divBdr>
    </w:div>
    <w:div w:id="1375232813">
      <w:bodyDiv w:val="1"/>
      <w:marLeft w:val="0"/>
      <w:marRight w:val="0"/>
      <w:marTop w:val="0"/>
      <w:marBottom w:val="0"/>
      <w:divBdr>
        <w:top w:val="none" w:sz="0" w:space="0" w:color="auto"/>
        <w:left w:val="none" w:sz="0" w:space="0" w:color="auto"/>
        <w:bottom w:val="none" w:sz="0" w:space="0" w:color="auto"/>
        <w:right w:val="none" w:sz="0" w:space="0" w:color="auto"/>
      </w:divBdr>
    </w:div>
    <w:div w:id="1394279871">
      <w:bodyDiv w:val="1"/>
      <w:marLeft w:val="0"/>
      <w:marRight w:val="0"/>
      <w:marTop w:val="0"/>
      <w:marBottom w:val="0"/>
      <w:divBdr>
        <w:top w:val="none" w:sz="0" w:space="0" w:color="auto"/>
        <w:left w:val="none" w:sz="0" w:space="0" w:color="auto"/>
        <w:bottom w:val="none" w:sz="0" w:space="0" w:color="auto"/>
        <w:right w:val="none" w:sz="0" w:space="0" w:color="auto"/>
      </w:divBdr>
    </w:div>
    <w:div w:id="1397892627">
      <w:bodyDiv w:val="1"/>
      <w:marLeft w:val="0"/>
      <w:marRight w:val="0"/>
      <w:marTop w:val="0"/>
      <w:marBottom w:val="0"/>
      <w:divBdr>
        <w:top w:val="none" w:sz="0" w:space="0" w:color="auto"/>
        <w:left w:val="none" w:sz="0" w:space="0" w:color="auto"/>
        <w:bottom w:val="none" w:sz="0" w:space="0" w:color="auto"/>
        <w:right w:val="none" w:sz="0" w:space="0" w:color="auto"/>
      </w:divBdr>
    </w:div>
    <w:div w:id="1398361098">
      <w:bodyDiv w:val="1"/>
      <w:marLeft w:val="0"/>
      <w:marRight w:val="0"/>
      <w:marTop w:val="0"/>
      <w:marBottom w:val="0"/>
      <w:divBdr>
        <w:top w:val="none" w:sz="0" w:space="0" w:color="auto"/>
        <w:left w:val="none" w:sz="0" w:space="0" w:color="auto"/>
        <w:bottom w:val="none" w:sz="0" w:space="0" w:color="auto"/>
        <w:right w:val="none" w:sz="0" w:space="0" w:color="auto"/>
      </w:divBdr>
    </w:div>
    <w:div w:id="1410036093">
      <w:bodyDiv w:val="1"/>
      <w:marLeft w:val="0"/>
      <w:marRight w:val="0"/>
      <w:marTop w:val="0"/>
      <w:marBottom w:val="0"/>
      <w:divBdr>
        <w:top w:val="none" w:sz="0" w:space="0" w:color="auto"/>
        <w:left w:val="none" w:sz="0" w:space="0" w:color="auto"/>
        <w:bottom w:val="none" w:sz="0" w:space="0" w:color="auto"/>
        <w:right w:val="none" w:sz="0" w:space="0" w:color="auto"/>
      </w:divBdr>
    </w:div>
    <w:div w:id="1422800569">
      <w:bodyDiv w:val="1"/>
      <w:marLeft w:val="0"/>
      <w:marRight w:val="0"/>
      <w:marTop w:val="0"/>
      <w:marBottom w:val="0"/>
      <w:divBdr>
        <w:top w:val="none" w:sz="0" w:space="0" w:color="auto"/>
        <w:left w:val="none" w:sz="0" w:space="0" w:color="auto"/>
        <w:bottom w:val="none" w:sz="0" w:space="0" w:color="auto"/>
        <w:right w:val="none" w:sz="0" w:space="0" w:color="auto"/>
      </w:divBdr>
    </w:div>
    <w:div w:id="1424955386">
      <w:bodyDiv w:val="1"/>
      <w:marLeft w:val="0"/>
      <w:marRight w:val="0"/>
      <w:marTop w:val="0"/>
      <w:marBottom w:val="0"/>
      <w:divBdr>
        <w:top w:val="none" w:sz="0" w:space="0" w:color="auto"/>
        <w:left w:val="none" w:sz="0" w:space="0" w:color="auto"/>
        <w:bottom w:val="none" w:sz="0" w:space="0" w:color="auto"/>
        <w:right w:val="none" w:sz="0" w:space="0" w:color="auto"/>
      </w:divBdr>
    </w:div>
    <w:div w:id="1426806018">
      <w:bodyDiv w:val="1"/>
      <w:marLeft w:val="0"/>
      <w:marRight w:val="0"/>
      <w:marTop w:val="0"/>
      <w:marBottom w:val="0"/>
      <w:divBdr>
        <w:top w:val="none" w:sz="0" w:space="0" w:color="auto"/>
        <w:left w:val="none" w:sz="0" w:space="0" w:color="auto"/>
        <w:bottom w:val="none" w:sz="0" w:space="0" w:color="auto"/>
        <w:right w:val="none" w:sz="0" w:space="0" w:color="auto"/>
      </w:divBdr>
    </w:div>
    <w:div w:id="1432703831">
      <w:bodyDiv w:val="1"/>
      <w:marLeft w:val="0"/>
      <w:marRight w:val="0"/>
      <w:marTop w:val="0"/>
      <w:marBottom w:val="0"/>
      <w:divBdr>
        <w:top w:val="none" w:sz="0" w:space="0" w:color="auto"/>
        <w:left w:val="none" w:sz="0" w:space="0" w:color="auto"/>
        <w:bottom w:val="none" w:sz="0" w:space="0" w:color="auto"/>
        <w:right w:val="none" w:sz="0" w:space="0" w:color="auto"/>
      </w:divBdr>
    </w:div>
    <w:div w:id="1442723454">
      <w:bodyDiv w:val="1"/>
      <w:marLeft w:val="0"/>
      <w:marRight w:val="0"/>
      <w:marTop w:val="0"/>
      <w:marBottom w:val="0"/>
      <w:divBdr>
        <w:top w:val="none" w:sz="0" w:space="0" w:color="auto"/>
        <w:left w:val="none" w:sz="0" w:space="0" w:color="auto"/>
        <w:bottom w:val="none" w:sz="0" w:space="0" w:color="auto"/>
        <w:right w:val="none" w:sz="0" w:space="0" w:color="auto"/>
      </w:divBdr>
    </w:div>
    <w:div w:id="1443500009">
      <w:bodyDiv w:val="1"/>
      <w:marLeft w:val="0"/>
      <w:marRight w:val="0"/>
      <w:marTop w:val="0"/>
      <w:marBottom w:val="0"/>
      <w:divBdr>
        <w:top w:val="none" w:sz="0" w:space="0" w:color="auto"/>
        <w:left w:val="none" w:sz="0" w:space="0" w:color="auto"/>
        <w:bottom w:val="none" w:sz="0" w:space="0" w:color="auto"/>
        <w:right w:val="none" w:sz="0" w:space="0" w:color="auto"/>
      </w:divBdr>
    </w:div>
    <w:div w:id="1463111838">
      <w:bodyDiv w:val="1"/>
      <w:marLeft w:val="0"/>
      <w:marRight w:val="0"/>
      <w:marTop w:val="0"/>
      <w:marBottom w:val="0"/>
      <w:divBdr>
        <w:top w:val="none" w:sz="0" w:space="0" w:color="auto"/>
        <w:left w:val="none" w:sz="0" w:space="0" w:color="auto"/>
        <w:bottom w:val="none" w:sz="0" w:space="0" w:color="auto"/>
        <w:right w:val="none" w:sz="0" w:space="0" w:color="auto"/>
      </w:divBdr>
    </w:div>
    <w:div w:id="1472017395">
      <w:bodyDiv w:val="1"/>
      <w:marLeft w:val="0"/>
      <w:marRight w:val="0"/>
      <w:marTop w:val="0"/>
      <w:marBottom w:val="0"/>
      <w:divBdr>
        <w:top w:val="none" w:sz="0" w:space="0" w:color="auto"/>
        <w:left w:val="none" w:sz="0" w:space="0" w:color="auto"/>
        <w:bottom w:val="none" w:sz="0" w:space="0" w:color="auto"/>
        <w:right w:val="none" w:sz="0" w:space="0" w:color="auto"/>
      </w:divBdr>
    </w:div>
    <w:div w:id="1500584036">
      <w:bodyDiv w:val="1"/>
      <w:marLeft w:val="0"/>
      <w:marRight w:val="0"/>
      <w:marTop w:val="0"/>
      <w:marBottom w:val="0"/>
      <w:divBdr>
        <w:top w:val="none" w:sz="0" w:space="0" w:color="auto"/>
        <w:left w:val="none" w:sz="0" w:space="0" w:color="auto"/>
        <w:bottom w:val="none" w:sz="0" w:space="0" w:color="auto"/>
        <w:right w:val="none" w:sz="0" w:space="0" w:color="auto"/>
      </w:divBdr>
    </w:div>
    <w:div w:id="1500775839">
      <w:bodyDiv w:val="1"/>
      <w:marLeft w:val="0"/>
      <w:marRight w:val="0"/>
      <w:marTop w:val="0"/>
      <w:marBottom w:val="0"/>
      <w:divBdr>
        <w:top w:val="none" w:sz="0" w:space="0" w:color="auto"/>
        <w:left w:val="none" w:sz="0" w:space="0" w:color="auto"/>
        <w:bottom w:val="none" w:sz="0" w:space="0" w:color="auto"/>
        <w:right w:val="none" w:sz="0" w:space="0" w:color="auto"/>
      </w:divBdr>
    </w:div>
    <w:div w:id="1507554466">
      <w:bodyDiv w:val="1"/>
      <w:marLeft w:val="0"/>
      <w:marRight w:val="0"/>
      <w:marTop w:val="0"/>
      <w:marBottom w:val="0"/>
      <w:divBdr>
        <w:top w:val="none" w:sz="0" w:space="0" w:color="auto"/>
        <w:left w:val="none" w:sz="0" w:space="0" w:color="auto"/>
        <w:bottom w:val="none" w:sz="0" w:space="0" w:color="auto"/>
        <w:right w:val="none" w:sz="0" w:space="0" w:color="auto"/>
      </w:divBdr>
    </w:div>
    <w:div w:id="1507861534">
      <w:bodyDiv w:val="1"/>
      <w:marLeft w:val="0"/>
      <w:marRight w:val="0"/>
      <w:marTop w:val="0"/>
      <w:marBottom w:val="0"/>
      <w:divBdr>
        <w:top w:val="none" w:sz="0" w:space="0" w:color="auto"/>
        <w:left w:val="none" w:sz="0" w:space="0" w:color="auto"/>
        <w:bottom w:val="none" w:sz="0" w:space="0" w:color="auto"/>
        <w:right w:val="none" w:sz="0" w:space="0" w:color="auto"/>
      </w:divBdr>
    </w:div>
    <w:div w:id="1518226817">
      <w:bodyDiv w:val="1"/>
      <w:marLeft w:val="0"/>
      <w:marRight w:val="0"/>
      <w:marTop w:val="0"/>
      <w:marBottom w:val="0"/>
      <w:divBdr>
        <w:top w:val="none" w:sz="0" w:space="0" w:color="auto"/>
        <w:left w:val="none" w:sz="0" w:space="0" w:color="auto"/>
        <w:bottom w:val="none" w:sz="0" w:space="0" w:color="auto"/>
        <w:right w:val="none" w:sz="0" w:space="0" w:color="auto"/>
      </w:divBdr>
    </w:div>
    <w:div w:id="1519156123">
      <w:bodyDiv w:val="1"/>
      <w:marLeft w:val="0"/>
      <w:marRight w:val="0"/>
      <w:marTop w:val="0"/>
      <w:marBottom w:val="0"/>
      <w:divBdr>
        <w:top w:val="none" w:sz="0" w:space="0" w:color="auto"/>
        <w:left w:val="none" w:sz="0" w:space="0" w:color="auto"/>
        <w:bottom w:val="none" w:sz="0" w:space="0" w:color="auto"/>
        <w:right w:val="none" w:sz="0" w:space="0" w:color="auto"/>
      </w:divBdr>
    </w:div>
    <w:div w:id="1525362129">
      <w:bodyDiv w:val="1"/>
      <w:marLeft w:val="0"/>
      <w:marRight w:val="0"/>
      <w:marTop w:val="0"/>
      <w:marBottom w:val="0"/>
      <w:divBdr>
        <w:top w:val="none" w:sz="0" w:space="0" w:color="auto"/>
        <w:left w:val="none" w:sz="0" w:space="0" w:color="auto"/>
        <w:bottom w:val="none" w:sz="0" w:space="0" w:color="auto"/>
        <w:right w:val="none" w:sz="0" w:space="0" w:color="auto"/>
      </w:divBdr>
    </w:div>
    <w:div w:id="1535533104">
      <w:bodyDiv w:val="1"/>
      <w:marLeft w:val="0"/>
      <w:marRight w:val="0"/>
      <w:marTop w:val="0"/>
      <w:marBottom w:val="0"/>
      <w:divBdr>
        <w:top w:val="none" w:sz="0" w:space="0" w:color="auto"/>
        <w:left w:val="none" w:sz="0" w:space="0" w:color="auto"/>
        <w:bottom w:val="none" w:sz="0" w:space="0" w:color="auto"/>
        <w:right w:val="none" w:sz="0" w:space="0" w:color="auto"/>
      </w:divBdr>
    </w:div>
    <w:div w:id="1545827632">
      <w:bodyDiv w:val="1"/>
      <w:marLeft w:val="0"/>
      <w:marRight w:val="0"/>
      <w:marTop w:val="0"/>
      <w:marBottom w:val="0"/>
      <w:divBdr>
        <w:top w:val="none" w:sz="0" w:space="0" w:color="auto"/>
        <w:left w:val="none" w:sz="0" w:space="0" w:color="auto"/>
        <w:bottom w:val="none" w:sz="0" w:space="0" w:color="auto"/>
        <w:right w:val="none" w:sz="0" w:space="0" w:color="auto"/>
      </w:divBdr>
    </w:div>
    <w:div w:id="1551696186">
      <w:bodyDiv w:val="1"/>
      <w:marLeft w:val="0"/>
      <w:marRight w:val="0"/>
      <w:marTop w:val="0"/>
      <w:marBottom w:val="0"/>
      <w:divBdr>
        <w:top w:val="none" w:sz="0" w:space="0" w:color="auto"/>
        <w:left w:val="none" w:sz="0" w:space="0" w:color="auto"/>
        <w:bottom w:val="none" w:sz="0" w:space="0" w:color="auto"/>
        <w:right w:val="none" w:sz="0" w:space="0" w:color="auto"/>
      </w:divBdr>
    </w:div>
    <w:div w:id="1568111179">
      <w:bodyDiv w:val="1"/>
      <w:marLeft w:val="0"/>
      <w:marRight w:val="0"/>
      <w:marTop w:val="0"/>
      <w:marBottom w:val="0"/>
      <w:divBdr>
        <w:top w:val="none" w:sz="0" w:space="0" w:color="auto"/>
        <w:left w:val="none" w:sz="0" w:space="0" w:color="auto"/>
        <w:bottom w:val="none" w:sz="0" w:space="0" w:color="auto"/>
        <w:right w:val="none" w:sz="0" w:space="0" w:color="auto"/>
      </w:divBdr>
    </w:div>
    <w:div w:id="1578903934">
      <w:bodyDiv w:val="1"/>
      <w:marLeft w:val="0"/>
      <w:marRight w:val="0"/>
      <w:marTop w:val="0"/>
      <w:marBottom w:val="0"/>
      <w:divBdr>
        <w:top w:val="none" w:sz="0" w:space="0" w:color="auto"/>
        <w:left w:val="none" w:sz="0" w:space="0" w:color="auto"/>
        <w:bottom w:val="none" w:sz="0" w:space="0" w:color="auto"/>
        <w:right w:val="none" w:sz="0" w:space="0" w:color="auto"/>
      </w:divBdr>
    </w:div>
    <w:div w:id="1587421868">
      <w:bodyDiv w:val="1"/>
      <w:marLeft w:val="0"/>
      <w:marRight w:val="0"/>
      <w:marTop w:val="0"/>
      <w:marBottom w:val="0"/>
      <w:divBdr>
        <w:top w:val="none" w:sz="0" w:space="0" w:color="auto"/>
        <w:left w:val="none" w:sz="0" w:space="0" w:color="auto"/>
        <w:bottom w:val="none" w:sz="0" w:space="0" w:color="auto"/>
        <w:right w:val="none" w:sz="0" w:space="0" w:color="auto"/>
      </w:divBdr>
    </w:div>
    <w:div w:id="1593464143">
      <w:bodyDiv w:val="1"/>
      <w:marLeft w:val="0"/>
      <w:marRight w:val="0"/>
      <w:marTop w:val="0"/>
      <w:marBottom w:val="0"/>
      <w:divBdr>
        <w:top w:val="none" w:sz="0" w:space="0" w:color="auto"/>
        <w:left w:val="none" w:sz="0" w:space="0" w:color="auto"/>
        <w:bottom w:val="none" w:sz="0" w:space="0" w:color="auto"/>
        <w:right w:val="none" w:sz="0" w:space="0" w:color="auto"/>
      </w:divBdr>
    </w:div>
    <w:div w:id="1604218404">
      <w:bodyDiv w:val="1"/>
      <w:marLeft w:val="0"/>
      <w:marRight w:val="0"/>
      <w:marTop w:val="0"/>
      <w:marBottom w:val="0"/>
      <w:divBdr>
        <w:top w:val="none" w:sz="0" w:space="0" w:color="auto"/>
        <w:left w:val="none" w:sz="0" w:space="0" w:color="auto"/>
        <w:bottom w:val="none" w:sz="0" w:space="0" w:color="auto"/>
        <w:right w:val="none" w:sz="0" w:space="0" w:color="auto"/>
      </w:divBdr>
    </w:div>
    <w:div w:id="1608804233">
      <w:bodyDiv w:val="1"/>
      <w:marLeft w:val="0"/>
      <w:marRight w:val="0"/>
      <w:marTop w:val="0"/>
      <w:marBottom w:val="0"/>
      <w:divBdr>
        <w:top w:val="none" w:sz="0" w:space="0" w:color="auto"/>
        <w:left w:val="none" w:sz="0" w:space="0" w:color="auto"/>
        <w:bottom w:val="none" w:sz="0" w:space="0" w:color="auto"/>
        <w:right w:val="none" w:sz="0" w:space="0" w:color="auto"/>
      </w:divBdr>
    </w:div>
    <w:div w:id="1609242050">
      <w:bodyDiv w:val="1"/>
      <w:marLeft w:val="0"/>
      <w:marRight w:val="0"/>
      <w:marTop w:val="0"/>
      <w:marBottom w:val="0"/>
      <w:divBdr>
        <w:top w:val="none" w:sz="0" w:space="0" w:color="auto"/>
        <w:left w:val="none" w:sz="0" w:space="0" w:color="auto"/>
        <w:bottom w:val="none" w:sz="0" w:space="0" w:color="auto"/>
        <w:right w:val="none" w:sz="0" w:space="0" w:color="auto"/>
      </w:divBdr>
    </w:div>
    <w:div w:id="1622179615">
      <w:bodyDiv w:val="1"/>
      <w:marLeft w:val="0"/>
      <w:marRight w:val="0"/>
      <w:marTop w:val="0"/>
      <w:marBottom w:val="0"/>
      <w:divBdr>
        <w:top w:val="none" w:sz="0" w:space="0" w:color="auto"/>
        <w:left w:val="none" w:sz="0" w:space="0" w:color="auto"/>
        <w:bottom w:val="none" w:sz="0" w:space="0" w:color="auto"/>
        <w:right w:val="none" w:sz="0" w:space="0" w:color="auto"/>
      </w:divBdr>
    </w:div>
    <w:div w:id="1644966103">
      <w:bodyDiv w:val="1"/>
      <w:marLeft w:val="0"/>
      <w:marRight w:val="0"/>
      <w:marTop w:val="0"/>
      <w:marBottom w:val="0"/>
      <w:divBdr>
        <w:top w:val="none" w:sz="0" w:space="0" w:color="auto"/>
        <w:left w:val="none" w:sz="0" w:space="0" w:color="auto"/>
        <w:bottom w:val="none" w:sz="0" w:space="0" w:color="auto"/>
        <w:right w:val="none" w:sz="0" w:space="0" w:color="auto"/>
      </w:divBdr>
    </w:div>
    <w:div w:id="1649167123">
      <w:bodyDiv w:val="1"/>
      <w:marLeft w:val="0"/>
      <w:marRight w:val="0"/>
      <w:marTop w:val="0"/>
      <w:marBottom w:val="0"/>
      <w:divBdr>
        <w:top w:val="none" w:sz="0" w:space="0" w:color="auto"/>
        <w:left w:val="none" w:sz="0" w:space="0" w:color="auto"/>
        <w:bottom w:val="none" w:sz="0" w:space="0" w:color="auto"/>
        <w:right w:val="none" w:sz="0" w:space="0" w:color="auto"/>
      </w:divBdr>
    </w:div>
    <w:div w:id="1656255974">
      <w:bodyDiv w:val="1"/>
      <w:marLeft w:val="0"/>
      <w:marRight w:val="0"/>
      <w:marTop w:val="0"/>
      <w:marBottom w:val="0"/>
      <w:divBdr>
        <w:top w:val="none" w:sz="0" w:space="0" w:color="auto"/>
        <w:left w:val="none" w:sz="0" w:space="0" w:color="auto"/>
        <w:bottom w:val="none" w:sz="0" w:space="0" w:color="auto"/>
        <w:right w:val="none" w:sz="0" w:space="0" w:color="auto"/>
      </w:divBdr>
    </w:div>
    <w:div w:id="1660843280">
      <w:bodyDiv w:val="1"/>
      <w:marLeft w:val="0"/>
      <w:marRight w:val="0"/>
      <w:marTop w:val="0"/>
      <w:marBottom w:val="0"/>
      <w:divBdr>
        <w:top w:val="none" w:sz="0" w:space="0" w:color="auto"/>
        <w:left w:val="none" w:sz="0" w:space="0" w:color="auto"/>
        <w:bottom w:val="none" w:sz="0" w:space="0" w:color="auto"/>
        <w:right w:val="none" w:sz="0" w:space="0" w:color="auto"/>
      </w:divBdr>
    </w:div>
    <w:div w:id="1681737200">
      <w:bodyDiv w:val="1"/>
      <w:marLeft w:val="0"/>
      <w:marRight w:val="0"/>
      <w:marTop w:val="0"/>
      <w:marBottom w:val="0"/>
      <w:divBdr>
        <w:top w:val="none" w:sz="0" w:space="0" w:color="auto"/>
        <w:left w:val="none" w:sz="0" w:space="0" w:color="auto"/>
        <w:bottom w:val="none" w:sz="0" w:space="0" w:color="auto"/>
        <w:right w:val="none" w:sz="0" w:space="0" w:color="auto"/>
      </w:divBdr>
    </w:div>
    <w:div w:id="1689604116">
      <w:bodyDiv w:val="1"/>
      <w:marLeft w:val="0"/>
      <w:marRight w:val="0"/>
      <w:marTop w:val="0"/>
      <w:marBottom w:val="0"/>
      <w:divBdr>
        <w:top w:val="none" w:sz="0" w:space="0" w:color="auto"/>
        <w:left w:val="none" w:sz="0" w:space="0" w:color="auto"/>
        <w:bottom w:val="none" w:sz="0" w:space="0" w:color="auto"/>
        <w:right w:val="none" w:sz="0" w:space="0" w:color="auto"/>
      </w:divBdr>
    </w:div>
    <w:div w:id="1694260896">
      <w:bodyDiv w:val="1"/>
      <w:marLeft w:val="0"/>
      <w:marRight w:val="0"/>
      <w:marTop w:val="0"/>
      <w:marBottom w:val="0"/>
      <w:divBdr>
        <w:top w:val="none" w:sz="0" w:space="0" w:color="auto"/>
        <w:left w:val="none" w:sz="0" w:space="0" w:color="auto"/>
        <w:bottom w:val="none" w:sz="0" w:space="0" w:color="auto"/>
        <w:right w:val="none" w:sz="0" w:space="0" w:color="auto"/>
      </w:divBdr>
    </w:div>
    <w:div w:id="1704405986">
      <w:bodyDiv w:val="1"/>
      <w:marLeft w:val="0"/>
      <w:marRight w:val="0"/>
      <w:marTop w:val="0"/>
      <w:marBottom w:val="0"/>
      <w:divBdr>
        <w:top w:val="none" w:sz="0" w:space="0" w:color="auto"/>
        <w:left w:val="none" w:sz="0" w:space="0" w:color="auto"/>
        <w:bottom w:val="none" w:sz="0" w:space="0" w:color="auto"/>
        <w:right w:val="none" w:sz="0" w:space="0" w:color="auto"/>
      </w:divBdr>
    </w:div>
    <w:div w:id="1711105979">
      <w:bodyDiv w:val="1"/>
      <w:marLeft w:val="0"/>
      <w:marRight w:val="0"/>
      <w:marTop w:val="0"/>
      <w:marBottom w:val="0"/>
      <w:divBdr>
        <w:top w:val="none" w:sz="0" w:space="0" w:color="auto"/>
        <w:left w:val="none" w:sz="0" w:space="0" w:color="auto"/>
        <w:bottom w:val="none" w:sz="0" w:space="0" w:color="auto"/>
        <w:right w:val="none" w:sz="0" w:space="0" w:color="auto"/>
      </w:divBdr>
    </w:div>
    <w:div w:id="1718704726">
      <w:bodyDiv w:val="1"/>
      <w:marLeft w:val="0"/>
      <w:marRight w:val="0"/>
      <w:marTop w:val="0"/>
      <w:marBottom w:val="0"/>
      <w:divBdr>
        <w:top w:val="none" w:sz="0" w:space="0" w:color="auto"/>
        <w:left w:val="none" w:sz="0" w:space="0" w:color="auto"/>
        <w:bottom w:val="none" w:sz="0" w:space="0" w:color="auto"/>
        <w:right w:val="none" w:sz="0" w:space="0" w:color="auto"/>
      </w:divBdr>
    </w:div>
    <w:div w:id="1723407697">
      <w:bodyDiv w:val="1"/>
      <w:marLeft w:val="0"/>
      <w:marRight w:val="0"/>
      <w:marTop w:val="0"/>
      <w:marBottom w:val="0"/>
      <w:divBdr>
        <w:top w:val="none" w:sz="0" w:space="0" w:color="auto"/>
        <w:left w:val="none" w:sz="0" w:space="0" w:color="auto"/>
        <w:bottom w:val="none" w:sz="0" w:space="0" w:color="auto"/>
        <w:right w:val="none" w:sz="0" w:space="0" w:color="auto"/>
      </w:divBdr>
    </w:div>
    <w:div w:id="1728412347">
      <w:bodyDiv w:val="1"/>
      <w:marLeft w:val="0"/>
      <w:marRight w:val="0"/>
      <w:marTop w:val="0"/>
      <w:marBottom w:val="0"/>
      <w:divBdr>
        <w:top w:val="none" w:sz="0" w:space="0" w:color="auto"/>
        <w:left w:val="none" w:sz="0" w:space="0" w:color="auto"/>
        <w:bottom w:val="none" w:sz="0" w:space="0" w:color="auto"/>
        <w:right w:val="none" w:sz="0" w:space="0" w:color="auto"/>
      </w:divBdr>
    </w:div>
    <w:div w:id="1745642753">
      <w:bodyDiv w:val="1"/>
      <w:marLeft w:val="0"/>
      <w:marRight w:val="0"/>
      <w:marTop w:val="0"/>
      <w:marBottom w:val="0"/>
      <w:divBdr>
        <w:top w:val="none" w:sz="0" w:space="0" w:color="auto"/>
        <w:left w:val="none" w:sz="0" w:space="0" w:color="auto"/>
        <w:bottom w:val="none" w:sz="0" w:space="0" w:color="auto"/>
        <w:right w:val="none" w:sz="0" w:space="0" w:color="auto"/>
      </w:divBdr>
    </w:div>
    <w:div w:id="1752967396">
      <w:bodyDiv w:val="1"/>
      <w:marLeft w:val="0"/>
      <w:marRight w:val="0"/>
      <w:marTop w:val="0"/>
      <w:marBottom w:val="0"/>
      <w:divBdr>
        <w:top w:val="none" w:sz="0" w:space="0" w:color="auto"/>
        <w:left w:val="none" w:sz="0" w:space="0" w:color="auto"/>
        <w:bottom w:val="none" w:sz="0" w:space="0" w:color="auto"/>
        <w:right w:val="none" w:sz="0" w:space="0" w:color="auto"/>
      </w:divBdr>
    </w:div>
    <w:div w:id="1762221461">
      <w:bodyDiv w:val="1"/>
      <w:marLeft w:val="0"/>
      <w:marRight w:val="0"/>
      <w:marTop w:val="0"/>
      <w:marBottom w:val="0"/>
      <w:divBdr>
        <w:top w:val="none" w:sz="0" w:space="0" w:color="auto"/>
        <w:left w:val="none" w:sz="0" w:space="0" w:color="auto"/>
        <w:bottom w:val="none" w:sz="0" w:space="0" w:color="auto"/>
        <w:right w:val="none" w:sz="0" w:space="0" w:color="auto"/>
      </w:divBdr>
    </w:div>
    <w:div w:id="1770659441">
      <w:bodyDiv w:val="1"/>
      <w:marLeft w:val="0"/>
      <w:marRight w:val="0"/>
      <w:marTop w:val="0"/>
      <w:marBottom w:val="0"/>
      <w:divBdr>
        <w:top w:val="none" w:sz="0" w:space="0" w:color="auto"/>
        <w:left w:val="none" w:sz="0" w:space="0" w:color="auto"/>
        <w:bottom w:val="none" w:sz="0" w:space="0" w:color="auto"/>
        <w:right w:val="none" w:sz="0" w:space="0" w:color="auto"/>
      </w:divBdr>
    </w:div>
    <w:div w:id="1773552081">
      <w:bodyDiv w:val="1"/>
      <w:marLeft w:val="0"/>
      <w:marRight w:val="0"/>
      <w:marTop w:val="0"/>
      <w:marBottom w:val="0"/>
      <w:divBdr>
        <w:top w:val="none" w:sz="0" w:space="0" w:color="auto"/>
        <w:left w:val="none" w:sz="0" w:space="0" w:color="auto"/>
        <w:bottom w:val="none" w:sz="0" w:space="0" w:color="auto"/>
        <w:right w:val="none" w:sz="0" w:space="0" w:color="auto"/>
      </w:divBdr>
    </w:div>
    <w:div w:id="1782411122">
      <w:bodyDiv w:val="1"/>
      <w:marLeft w:val="0"/>
      <w:marRight w:val="0"/>
      <w:marTop w:val="0"/>
      <w:marBottom w:val="0"/>
      <w:divBdr>
        <w:top w:val="none" w:sz="0" w:space="0" w:color="auto"/>
        <w:left w:val="none" w:sz="0" w:space="0" w:color="auto"/>
        <w:bottom w:val="none" w:sz="0" w:space="0" w:color="auto"/>
        <w:right w:val="none" w:sz="0" w:space="0" w:color="auto"/>
      </w:divBdr>
    </w:div>
    <w:div w:id="1791388914">
      <w:bodyDiv w:val="1"/>
      <w:marLeft w:val="0"/>
      <w:marRight w:val="0"/>
      <w:marTop w:val="0"/>
      <w:marBottom w:val="0"/>
      <w:divBdr>
        <w:top w:val="none" w:sz="0" w:space="0" w:color="auto"/>
        <w:left w:val="none" w:sz="0" w:space="0" w:color="auto"/>
        <w:bottom w:val="none" w:sz="0" w:space="0" w:color="auto"/>
        <w:right w:val="none" w:sz="0" w:space="0" w:color="auto"/>
      </w:divBdr>
    </w:div>
    <w:div w:id="1817455266">
      <w:bodyDiv w:val="1"/>
      <w:marLeft w:val="0"/>
      <w:marRight w:val="0"/>
      <w:marTop w:val="0"/>
      <w:marBottom w:val="0"/>
      <w:divBdr>
        <w:top w:val="none" w:sz="0" w:space="0" w:color="auto"/>
        <w:left w:val="none" w:sz="0" w:space="0" w:color="auto"/>
        <w:bottom w:val="none" w:sz="0" w:space="0" w:color="auto"/>
        <w:right w:val="none" w:sz="0" w:space="0" w:color="auto"/>
      </w:divBdr>
    </w:div>
    <w:div w:id="1818108805">
      <w:bodyDiv w:val="1"/>
      <w:marLeft w:val="0"/>
      <w:marRight w:val="0"/>
      <w:marTop w:val="0"/>
      <w:marBottom w:val="0"/>
      <w:divBdr>
        <w:top w:val="none" w:sz="0" w:space="0" w:color="auto"/>
        <w:left w:val="none" w:sz="0" w:space="0" w:color="auto"/>
        <w:bottom w:val="none" w:sz="0" w:space="0" w:color="auto"/>
        <w:right w:val="none" w:sz="0" w:space="0" w:color="auto"/>
      </w:divBdr>
    </w:div>
    <w:div w:id="1828009676">
      <w:bodyDiv w:val="1"/>
      <w:marLeft w:val="0"/>
      <w:marRight w:val="0"/>
      <w:marTop w:val="0"/>
      <w:marBottom w:val="0"/>
      <w:divBdr>
        <w:top w:val="none" w:sz="0" w:space="0" w:color="auto"/>
        <w:left w:val="none" w:sz="0" w:space="0" w:color="auto"/>
        <w:bottom w:val="none" w:sz="0" w:space="0" w:color="auto"/>
        <w:right w:val="none" w:sz="0" w:space="0" w:color="auto"/>
      </w:divBdr>
    </w:div>
    <w:div w:id="1831172424">
      <w:bodyDiv w:val="1"/>
      <w:marLeft w:val="0"/>
      <w:marRight w:val="0"/>
      <w:marTop w:val="0"/>
      <w:marBottom w:val="0"/>
      <w:divBdr>
        <w:top w:val="none" w:sz="0" w:space="0" w:color="auto"/>
        <w:left w:val="none" w:sz="0" w:space="0" w:color="auto"/>
        <w:bottom w:val="none" w:sz="0" w:space="0" w:color="auto"/>
        <w:right w:val="none" w:sz="0" w:space="0" w:color="auto"/>
      </w:divBdr>
    </w:div>
    <w:div w:id="1855537799">
      <w:bodyDiv w:val="1"/>
      <w:marLeft w:val="0"/>
      <w:marRight w:val="0"/>
      <w:marTop w:val="0"/>
      <w:marBottom w:val="0"/>
      <w:divBdr>
        <w:top w:val="none" w:sz="0" w:space="0" w:color="auto"/>
        <w:left w:val="none" w:sz="0" w:space="0" w:color="auto"/>
        <w:bottom w:val="none" w:sz="0" w:space="0" w:color="auto"/>
        <w:right w:val="none" w:sz="0" w:space="0" w:color="auto"/>
      </w:divBdr>
    </w:div>
    <w:div w:id="1856847503">
      <w:bodyDiv w:val="1"/>
      <w:marLeft w:val="0"/>
      <w:marRight w:val="0"/>
      <w:marTop w:val="0"/>
      <w:marBottom w:val="0"/>
      <w:divBdr>
        <w:top w:val="none" w:sz="0" w:space="0" w:color="auto"/>
        <w:left w:val="none" w:sz="0" w:space="0" w:color="auto"/>
        <w:bottom w:val="none" w:sz="0" w:space="0" w:color="auto"/>
        <w:right w:val="none" w:sz="0" w:space="0" w:color="auto"/>
      </w:divBdr>
    </w:div>
    <w:div w:id="1861624261">
      <w:bodyDiv w:val="1"/>
      <w:marLeft w:val="0"/>
      <w:marRight w:val="0"/>
      <w:marTop w:val="0"/>
      <w:marBottom w:val="0"/>
      <w:divBdr>
        <w:top w:val="none" w:sz="0" w:space="0" w:color="auto"/>
        <w:left w:val="none" w:sz="0" w:space="0" w:color="auto"/>
        <w:bottom w:val="none" w:sz="0" w:space="0" w:color="auto"/>
        <w:right w:val="none" w:sz="0" w:space="0" w:color="auto"/>
      </w:divBdr>
    </w:div>
    <w:div w:id="1866745957">
      <w:bodyDiv w:val="1"/>
      <w:marLeft w:val="0"/>
      <w:marRight w:val="0"/>
      <w:marTop w:val="0"/>
      <w:marBottom w:val="0"/>
      <w:divBdr>
        <w:top w:val="none" w:sz="0" w:space="0" w:color="auto"/>
        <w:left w:val="none" w:sz="0" w:space="0" w:color="auto"/>
        <w:bottom w:val="none" w:sz="0" w:space="0" w:color="auto"/>
        <w:right w:val="none" w:sz="0" w:space="0" w:color="auto"/>
      </w:divBdr>
    </w:div>
    <w:div w:id="1868060971">
      <w:bodyDiv w:val="1"/>
      <w:marLeft w:val="0"/>
      <w:marRight w:val="0"/>
      <w:marTop w:val="0"/>
      <w:marBottom w:val="0"/>
      <w:divBdr>
        <w:top w:val="none" w:sz="0" w:space="0" w:color="auto"/>
        <w:left w:val="none" w:sz="0" w:space="0" w:color="auto"/>
        <w:bottom w:val="none" w:sz="0" w:space="0" w:color="auto"/>
        <w:right w:val="none" w:sz="0" w:space="0" w:color="auto"/>
      </w:divBdr>
    </w:div>
    <w:div w:id="1886521319">
      <w:bodyDiv w:val="1"/>
      <w:marLeft w:val="0"/>
      <w:marRight w:val="0"/>
      <w:marTop w:val="0"/>
      <w:marBottom w:val="0"/>
      <w:divBdr>
        <w:top w:val="none" w:sz="0" w:space="0" w:color="auto"/>
        <w:left w:val="none" w:sz="0" w:space="0" w:color="auto"/>
        <w:bottom w:val="none" w:sz="0" w:space="0" w:color="auto"/>
        <w:right w:val="none" w:sz="0" w:space="0" w:color="auto"/>
      </w:divBdr>
    </w:div>
    <w:div w:id="1896039324">
      <w:bodyDiv w:val="1"/>
      <w:marLeft w:val="0"/>
      <w:marRight w:val="0"/>
      <w:marTop w:val="0"/>
      <w:marBottom w:val="0"/>
      <w:divBdr>
        <w:top w:val="none" w:sz="0" w:space="0" w:color="auto"/>
        <w:left w:val="none" w:sz="0" w:space="0" w:color="auto"/>
        <w:bottom w:val="none" w:sz="0" w:space="0" w:color="auto"/>
        <w:right w:val="none" w:sz="0" w:space="0" w:color="auto"/>
      </w:divBdr>
    </w:div>
    <w:div w:id="1905484531">
      <w:bodyDiv w:val="1"/>
      <w:marLeft w:val="0"/>
      <w:marRight w:val="0"/>
      <w:marTop w:val="0"/>
      <w:marBottom w:val="0"/>
      <w:divBdr>
        <w:top w:val="none" w:sz="0" w:space="0" w:color="auto"/>
        <w:left w:val="none" w:sz="0" w:space="0" w:color="auto"/>
        <w:bottom w:val="none" w:sz="0" w:space="0" w:color="auto"/>
        <w:right w:val="none" w:sz="0" w:space="0" w:color="auto"/>
      </w:divBdr>
    </w:div>
    <w:div w:id="1906140871">
      <w:bodyDiv w:val="1"/>
      <w:marLeft w:val="0"/>
      <w:marRight w:val="0"/>
      <w:marTop w:val="0"/>
      <w:marBottom w:val="0"/>
      <w:divBdr>
        <w:top w:val="none" w:sz="0" w:space="0" w:color="auto"/>
        <w:left w:val="none" w:sz="0" w:space="0" w:color="auto"/>
        <w:bottom w:val="none" w:sz="0" w:space="0" w:color="auto"/>
        <w:right w:val="none" w:sz="0" w:space="0" w:color="auto"/>
      </w:divBdr>
    </w:div>
    <w:div w:id="1909606776">
      <w:bodyDiv w:val="1"/>
      <w:marLeft w:val="0"/>
      <w:marRight w:val="0"/>
      <w:marTop w:val="0"/>
      <w:marBottom w:val="0"/>
      <w:divBdr>
        <w:top w:val="none" w:sz="0" w:space="0" w:color="auto"/>
        <w:left w:val="none" w:sz="0" w:space="0" w:color="auto"/>
        <w:bottom w:val="none" w:sz="0" w:space="0" w:color="auto"/>
        <w:right w:val="none" w:sz="0" w:space="0" w:color="auto"/>
      </w:divBdr>
    </w:div>
    <w:div w:id="1926256367">
      <w:bodyDiv w:val="1"/>
      <w:marLeft w:val="0"/>
      <w:marRight w:val="0"/>
      <w:marTop w:val="0"/>
      <w:marBottom w:val="0"/>
      <w:divBdr>
        <w:top w:val="none" w:sz="0" w:space="0" w:color="auto"/>
        <w:left w:val="none" w:sz="0" w:space="0" w:color="auto"/>
        <w:bottom w:val="none" w:sz="0" w:space="0" w:color="auto"/>
        <w:right w:val="none" w:sz="0" w:space="0" w:color="auto"/>
      </w:divBdr>
    </w:div>
    <w:div w:id="1929536304">
      <w:bodyDiv w:val="1"/>
      <w:marLeft w:val="0"/>
      <w:marRight w:val="0"/>
      <w:marTop w:val="0"/>
      <w:marBottom w:val="0"/>
      <w:divBdr>
        <w:top w:val="none" w:sz="0" w:space="0" w:color="auto"/>
        <w:left w:val="none" w:sz="0" w:space="0" w:color="auto"/>
        <w:bottom w:val="none" w:sz="0" w:space="0" w:color="auto"/>
        <w:right w:val="none" w:sz="0" w:space="0" w:color="auto"/>
      </w:divBdr>
    </w:div>
    <w:div w:id="1943996679">
      <w:bodyDiv w:val="1"/>
      <w:marLeft w:val="0"/>
      <w:marRight w:val="0"/>
      <w:marTop w:val="0"/>
      <w:marBottom w:val="0"/>
      <w:divBdr>
        <w:top w:val="none" w:sz="0" w:space="0" w:color="auto"/>
        <w:left w:val="none" w:sz="0" w:space="0" w:color="auto"/>
        <w:bottom w:val="none" w:sz="0" w:space="0" w:color="auto"/>
        <w:right w:val="none" w:sz="0" w:space="0" w:color="auto"/>
      </w:divBdr>
    </w:div>
    <w:div w:id="1948198206">
      <w:bodyDiv w:val="1"/>
      <w:marLeft w:val="0"/>
      <w:marRight w:val="0"/>
      <w:marTop w:val="0"/>
      <w:marBottom w:val="0"/>
      <w:divBdr>
        <w:top w:val="none" w:sz="0" w:space="0" w:color="auto"/>
        <w:left w:val="none" w:sz="0" w:space="0" w:color="auto"/>
        <w:bottom w:val="none" w:sz="0" w:space="0" w:color="auto"/>
        <w:right w:val="none" w:sz="0" w:space="0" w:color="auto"/>
      </w:divBdr>
    </w:div>
    <w:div w:id="1949116906">
      <w:bodyDiv w:val="1"/>
      <w:marLeft w:val="0"/>
      <w:marRight w:val="0"/>
      <w:marTop w:val="0"/>
      <w:marBottom w:val="0"/>
      <w:divBdr>
        <w:top w:val="none" w:sz="0" w:space="0" w:color="auto"/>
        <w:left w:val="none" w:sz="0" w:space="0" w:color="auto"/>
        <w:bottom w:val="none" w:sz="0" w:space="0" w:color="auto"/>
        <w:right w:val="none" w:sz="0" w:space="0" w:color="auto"/>
      </w:divBdr>
    </w:div>
    <w:div w:id="1952743212">
      <w:bodyDiv w:val="1"/>
      <w:marLeft w:val="0"/>
      <w:marRight w:val="0"/>
      <w:marTop w:val="0"/>
      <w:marBottom w:val="0"/>
      <w:divBdr>
        <w:top w:val="none" w:sz="0" w:space="0" w:color="auto"/>
        <w:left w:val="none" w:sz="0" w:space="0" w:color="auto"/>
        <w:bottom w:val="none" w:sz="0" w:space="0" w:color="auto"/>
        <w:right w:val="none" w:sz="0" w:space="0" w:color="auto"/>
      </w:divBdr>
    </w:div>
    <w:div w:id="1955289003">
      <w:bodyDiv w:val="1"/>
      <w:marLeft w:val="0"/>
      <w:marRight w:val="0"/>
      <w:marTop w:val="0"/>
      <w:marBottom w:val="0"/>
      <w:divBdr>
        <w:top w:val="none" w:sz="0" w:space="0" w:color="auto"/>
        <w:left w:val="none" w:sz="0" w:space="0" w:color="auto"/>
        <w:bottom w:val="none" w:sz="0" w:space="0" w:color="auto"/>
        <w:right w:val="none" w:sz="0" w:space="0" w:color="auto"/>
      </w:divBdr>
    </w:div>
    <w:div w:id="1959795137">
      <w:bodyDiv w:val="1"/>
      <w:marLeft w:val="0"/>
      <w:marRight w:val="0"/>
      <w:marTop w:val="0"/>
      <w:marBottom w:val="0"/>
      <w:divBdr>
        <w:top w:val="none" w:sz="0" w:space="0" w:color="auto"/>
        <w:left w:val="none" w:sz="0" w:space="0" w:color="auto"/>
        <w:bottom w:val="none" w:sz="0" w:space="0" w:color="auto"/>
        <w:right w:val="none" w:sz="0" w:space="0" w:color="auto"/>
      </w:divBdr>
    </w:div>
    <w:div w:id="1966084687">
      <w:bodyDiv w:val="1"/>
      <w:marLeft w:val="0"/>
      <w:marRight w:val="0"/>
      <w:marTop w:val="0"/>
      <w:marBottom w:val="0"/>
      <w:divBdr>
        <w:top w:val="none" w:sz="0" w:space="0" w:color="auto"/>
        <w:left w:val="none" w:sz="0" w:space="0" w:color="auto"/>
        <w:bottom w:val="none" w:sz="0" w:space="0" w:color="auto"/>
        <w:right w:val="none" w:sz="0" w:space="0" w:color="auto"/>
      </w:divBdr>
    </w:div>
    <w:div w:id="1973437323">
      <w:bodyDiv w:val="1"/>
      <w:marLeft w:val="0"/>
      <w:marRight w:val="0"/>
      <w:marTop w:val="0"/>
      <w:marBottom w:val="0"/>
      <w:divBdr>
        <w:top w:val="none" w:sz="0" w:space="0" w:color="auto"/>
        <w:left w:val="none" w:sz="0" w:space="0" w:color="auto"/>
        <w:bottom w:val="none" w:sz="0" w:space="0" w:color="auto"/>
        <w:right w:val="none" w:sz="0" w:space="0" w:color="auto"/>
      </w:divBdr>
    </w:div>
    <w:div w:id="1976795035">
      <w:bodyDiv w:val="1"/>
      <w:marLeft w:val="0"/>
      <w:marRight w:val="0"/>
      <w:marTop w:val="0"/>
      <w:marBottom w:val="0"/>
      <w:divBdr>
        <w:top w:val="none" w:sz="0" w:space="0" w:color="auto"/>
        <w:left w:val="none" w:sz="0" w:space="0" w:color="auto"/>
        <w:bottom w:val="none" w:sz="0" w:space="0" w:color="auto"/>
        <w:right w:val="none" w:sz="0" w:space="0" w:color="auto"/>
      </w:divBdr>
    </w:div>
    <w:div w:id="1978219683">
      <w:bodyDiv w:val="1"/>
      <w:marLeft w:val="0"/>
      <w:marRight w:val="0"/>
      <w:marTop w:val="0"/>
      <w:marBottom w:val="0"/>
      <w:divBdr>
        <w:top w:val="none" w:sz="0" w:space="0" w:color="auto"/>
        <w:left w:val="none" w:sz="0" w:space="0" w:color="auto"/>
        <w:bottom w:val="none" w:sz="0" w:space="0" w:color="auto"/>
        <w:right w:val="none" w:sz="0" w:space="0" w:color="auto"/>
      </w:divBdr>
    </w:div>
    <w:div w:id="1983384104">
      <w:bodyDiv w:val="1"/>
      <w:marLeft w:val="0"/>
      <w:marRight w:val="0"/>
      <w:marTop w:val="0"/>
      <w:marBottom w:val="0"/>
      <w:divBdr>
        <w:top w:val="none" w:sz="0" w:space="0" w:color="auto"/>
        <w:left w:val="none" w:sz="0" w:space="0" w:color="auto"/>
        <w:bottom w:val="none" w:sz="0" w:space="0" w:color="auto"/>
        <w:right w:val="none" w:sz="0" w:space="0" w:color="auto"/>
      </w:divBdr>
    </w:div>
    <w:div w:id="1985692742">
      <w:bodyDiv w:val="1"/>
      <w:marLeft w:val="0"/>
      <w:marRight w:val="0"/>
      <w:marTop w:val="0"/>
      <w:marBottom w:val="0"/>
      <w:divBdr>
        <w:top w:val="none" w:sz="0" w:space="0" w:color="auto"/>
        <w:left w:val="none" w:sz="0" w:space="0" w:color="auto"/>
        <w:bottom w:val="none" w:sz="0" w:space="0" w:color="auto"/>
        <w:right w:val="none" w:sz="0" w:space="0" w:color="auto"/>
      </w:divBdr>
    </w:div>
    <w:div w:id="1991784742">
      <w:bodyDiv w:val="1"/>
      <w:marLeft w:val="0"/>
      <w:marRight w:val="0"/>
      <w:marTop w:val="0"/>
      <w:marBottom w:val="0"/>
      <w:divBdr>
        <w:top w:val="none" w:sz="0" w:space="0" w:color="auto"/>
        <w:left w:val="none" w:sz="0" w:space="0" w:color="auto"/>
        <w:bottom w:val="none" w:sz="0" w:space="0" w:color="auto"/>
        <w:right w:val="none" w:sz="0" w:space="0" w:color="auto"/>
      </w:divBdr>
    </w:div>
    <w:div w:id="2007391821">
      <w:bodyDiv w:val="1"/>
      <w:marLeft w:val="0"/>
      <w:marRight w:val="0"/>
      <w:marTop w:val="0"/>
      <w:marBottom w:val="0"/>
      <w:divBdr>
        <w:top w:val="none" w:sz="0" w:space="0" w:color="auto"/>
        <w:left w:val="none" w:sz="0" w:space="0" w:color="auto"/>
        <w:bottom w:val="none" w:sz="0" w:space="0" w:color="auto"/>
        <w:right w:val="none" w:sz="0" w:space="0" w:color="auto"/>
      </w:divBdr>
    </w:div>
    <w:div w:id="2008901238">
      <w:bodyDiv w:val="1"/>
      <w:marLeft w:val="0"/>
      <w:marRight w:val="0"/>
      <w:marTop w:val="0"/>
      <w:marBottom w:val="0"/>
      <w:divBdr>
        <w:top w:val="none" w:sz="0" w:space="0" w:color="auto"/>
        <w:left w:val="none" w:sz="0" w:space="0" w:color="auto"/>
        <w:bottom w:val="none" w:sz="0" w:space="0" w:color="auto"/>
        <w:right w:val="none" w:sz="0" w:space="0" w:color="auto"/>
      </w:divBdr>
    </w:div>
    <w:div w:id="2010401529">
      <w:bodyDiv w:val="1"/>
      <w:marLeft w:val="0"/>
      <w:marRight w:val="0"/>
      <w:marTop w:val="0"/>
      <w:marBottom w:val="0"/>
      <w:divBdr>
        <w:top w:val="none" w:sz="0" w:space="0" w:color="auto"/>
        <w:left w:val="none" w:sz="0" w:space="0" w:color="auto"/>
        <w:bottom w:val="none" w:sz="0" w:space="0" w:color="auto"/>
        <w:right w:val="none" w:sz="0" w:space="0" w:color="auto"/>
      </w:divBdr>
    </w:div>
    <w:div w:id="2017686818">
      <w:bodyDiv w:val="1"/>
      <w:marLeft w:val="0"/>
      <w:marRight w:val="0"/>
      <w:marTop w:val="0"/>
      <w:marBottom w:val="0"/>
      <w:divBdr>
        <w:top w:val="none" w:sz="0" w:space="0" w:color="auto"/>
        <w:left w:val="none" w:sz="0" w:space="0" w:color="auto"/>
        <w:bottom w:val="none" w:sz="0" w:space="0" w:color="auto"/>
        <w:right w:val="none" w:sz="0" w:space="0" w:color="auto"/>
      </w:divBdr>
    </w:div>
    <w:div w:id="2023193497">
      <w:bodyDiv w:val="1"/>
      <w:marLeft w:val="0"/>
      <w:marRight w:val="0"/>
      <w:marTop w:val="0"/>
      <w:marBottom w:val="0"/>
      <w:divBdr>
        <w:top w:val="none" w:sz="0" w:space="0" w:color="auto"/>
        <w:left w:val="none" w:sz="0" w:space="0" w:color="auto"/>
        <w:bottom w:val="none" w:sz="0" w:space="0" w:color="auto"/>
        <w:right w:val="none" w:sz="0" w:space="0" w:color="auto"/>
      </w:divBdr>
    </w:div>
    <w:div w:id="2032100368">
      <w:bodyDiv w:val="1"/>
      <w:marLeft w:val="0"/>
      <w:marRight w:val="0"/>
      <w:marTop w:val="0"/>
      <w:marBottom w:val="0"/>
      <w:divBdr>
        <w:top w:val="none" w:sz="0" w:space="0" w:color="auto"/>
        <w:left w:val="none" w:sz="0" w:space="0" w:color="auto"/>
        <w:bottom w:val="none" w:sz="0" w:space="0" w:color="auto"/>
        <w:right w:val="none" w:sz="0" w:space="0" w:color="auto"/>
      </w:divBdr>
    </w:div>
    <w:div w:id="2041396779">
      <w:bodyDiv w:val="1"/>
      <w:marLeft w:val="0"/>
      <w:marRight w:val="0"/>
      <w:marTop w:val="0"/>
      <w:marBottom w:val="0"/>
      <w:divBdr>
        <w:top w:val="none" w:sz="0" w:space="0" w:color="auto"/>
        <w:left w:val="none" w:sz="0" w:space="0" w:color="auto"/>
        <w:bottom w:val="none" w:sz="0" w:space="0" w:color="auto"/>
        <w:right w:val="none" w:sz="0" w:space="0" w:color="auto"/>
      </w:divBdr>
    </w:div>
    <w:div w:id="2042780474">
      <w:bodyDiv w:val="1"/>
      <w:marLeft w:val="0"/>
      <w:marRight w:val="0"/>
      <w:marTop w:val="0"/>
      <w:marBottom w:val="0"/>
      <w:divBdr>
        <w:top w:val="none" w:sz="0" w:space="0" w:color="auto"/>
        <w:left w:val="none" w:sz="0" w:space="0" w:color="auto"/>
        <w:bottom w:val="none" w:sz="0" w:space="0" w:color="auto"/>
        <w:right w:val="none" w:sz="0" w:space="0" w:color="auto"/>
      </w:divBdr>
    </w:div>
    <w:div w:id="2044985554">
      <w:bodyDiv w:val="1"/>
      <w:marLeft w:val="0"/>
      <w:marRight w:val="0"/>
      <w:marTop w:val="0"/>
      <w:marBottom w:val="0"/>
      <w:divBdr>
        <w:top w:val="none" w:sz="0" w:space="0" w:color="auto"/>
        <w:left w:val="none" w:sz="0" w:space="0" w:color="auto"/>
        <w:bottom w:val="none" w:sz="0" w:space="0" w:color="auto"/>
        <w:right w:val="none" w:sz="0" w:space="0" w:color="auto"/>
      </w:divBdr>
    </w:div>
    <w:div w:id="2051760060">
      <w:bodyDiv w:val="1"/>
      <w:marLeft w:val="0"/>
      <w:marRight w:val="0"/>
      <w:marTop w:val="0"/>
      <w:marBottom w:val="0"/>
      <w:divBdr>
        <w:top w:val="none" w:sz="0" w:space="0" w:color="auto"/>
        <w:left w:val="none" w:sz="0" w:space="0" w:color="auto"/>
        <w:bottom w:val="none" w:sz="0" w:space="0" w:color="auto"/>
        <w:right w:val="none" w:sz="0" w:space="0" w:color="auto"/>
      </w:divBdr>
    </w:div>
    <w:div w:id="2075080134">
      <w:bodyDiv w:val="1"/>
      <w:marLeft w:val="0"/>
      <w:marRight w:val="0"/>
      <w:marTop w:val="0"/>
      <w:marBottom w:val="0"/>
      <w:divBdr>
        <w:top w:val="none" w:sz="0" w:space="0" w:color="auto"/>
        <w:left w:val="none" w:sz="0" w:space="0" w:color="auto"/>
        <w:bottom w:val="none" w:sz="0" w:space="0" w:color="auto"/>
        <w:right w:val="none" w:sz="0" w:space="0" w:color="auto"/>
      </w:divBdr>
    </w:div>
    <w:div w:id="2086339699">
      <w:bodyDiv w:val="1"/>
      <w:marLeft w:val="0"/>
      <w:marRight w:val="0"/>
      <w:marTop w:val="0"/>
      <w:marBottom w:val="0"/>
      <w:divBdr>
        <w:top w:val="none" w:sz="0" w:space="0" w:color="auto"/>
        <w:left w:val="none" w:sz="0" w:space="0" w:color="auto"/>
        <w:bottom w:val="none" w:sz="0" w:space="0" w:color="auto"/>
        <w:right w:val="none" w:sz="0" w:space="0" w:color="auto"/>
      </w:divBdr>
    </w:div>
    <w:div w:id="2098675838">
      <w:bodyDiv w:val="1"/>
      <w:marLeft w:val="0"/>
      <w:marRight w:val="0"/>
      <w:marTop w:val="0"/>
      <w:marBottom w:val="0"/>
      <w:divBdr>
        <w:top w:val="none" w:sz="0" w:space="0" w:color="auto"/>
        <w:left w:val="none" w:sz="0" w:space="0" w:color="auto"/>
        <w:bottom w:val="none" w:sz="0" w:space="0" w:color="auto"/>
        <w:right w:val="none" w:sz="0" w:space="0" w:color="auto"/>
      </w:divBdr>
    </w:div>
    <w:div w:id="2099252534">
      <w:bodyDiv w:val="1"/>
      <w:marLeft w:val="0"/>
      <w:marRight w:val="0"/>
      <w:marTop w:val="0"/>
      <w:marBottom w:val="0"/>
      <w:divBdr>
        <w:top w:val="none" w:sz="0" w:space="0" w:color="auto"/>
        <w:left w:val="none" w:sz="0" w:space="0" w:color="auto"/>
        <w:bottom w:val="none" w:sz="0" w:space="0" w:color="auto"/>
        <w:right w:val="none" w:sz="0" w:space="0" w:color="auto"/>
      </w:divBdr>
    </w:div>
    <w:div w:id="2102987782">
      <w:bodyDiv w:val="1"/>
      <w:marLeft w:val="0"/>
      <w:marRight w:val="0"/>
      <w:marTop w:val="0"/>
      <w:marBottom w:val="0"/>
      <w:divBdr>
        <w:top w:val="none" w:sz="0" w:space="0" w:color="auto"/>
        <w:left w:val="none" w:sz="0" w:space="0" w:color="auto"/>
        <w:bottom w:val="none" w:sz="0" w:space="0" w:color="auto"/>
        <w:right w:val="none" w:sz="0" w:space="0" w:color="auto"/>
      </w:divBdr>
    </w:div>
    <w:div w:id="2106680961">
      <w:bodyDiv w:val="1"/>
      <w:marLeft w:val="0"/>
      <w:marRight w:val="0"/>
      <w:marTop w:val="0"/>
      <w:marBottom w:val="0"/>
      <w:divBdr>
        <w:top w:val="none" w:sz="0" w:space="0" w:color="auto"/>
        <w:left w:val="none" w:sz="0" w:space="0" w:color="auto"/>
        <w:bottom w:val="none" w:sz="0" w:space="0" w:color="auto"/>
        <w:right w:val="none" w:sz="0" w:space="0" w:color="auto"/>
      </w:divBdr>
    </w:div>
    <w:div w:id="2106804164">
      <w:bodyDiv w:val="1"/>
      <w:marLeft w:val="0"/>
      <w:marRight w:val="0"/>
      <w:marTop w:val="0"/>
      <w:marBottom w:val="0"/>
      <w:divBdr>
        <w:top w:val="none" w:sz="0" w:space="0" w:color="auto"/>
        <w:left w:val="none" w:sz="0" w:space="0" w:color="auto"/>
        <w:bottom w:val="none" w:sz="0" w:space="0" w:color="auto"/>
        <w:right w:val="none" w:sz="0" w:space="0" w:color="auto"/>
      </w:divBdr>
    </w:div>
    <w:div w:id="2128543827">
      <w:bodyDiv w:val="1"/>
      <w:marLeft w:val="0"/>
      <w:marRight w:val="0"/>
      <w:marTop w:val="0"/>
      <w:marBottom w:val="0"/>
      <w:divBdr>
        <w:top w:val="none" w:sz="0" w:space="0" w:color="auto"/>
        <w:left w:val="none" w:sz="0" w:space="0" w:color="auto"/>
        <w:bottom w:val="none" w:sz="0" w:space="0" w:color="auto"/>
        <w:right w:val="none" w:sz="0" w:space="0" w:color="auto"/>
      </w:divBdr>
    </w:div>
    <w:div w:id="2128625075">
      <w:bodyDiv w:val="1"/>
      <w:marLeft w:val="0"/>
      <w:marRight w:val="0"/>
      <w:marTop w:val="0"/>
      <w:marBottom w:val="0"/>
      <w:divBdr>
        <w:top w:val="none" w:sz="0" w:space="0" w:color="auto"/>
        <w:left w:val="none" w:sz="0" w:space="0" w:color="auto"/>
        <w:bottom w:val="none" w:sz="0" w:space="0" w:color="auto"/>
        <w:right w:val="none" w:sz="0" w:space="0" w:color="auto"/>
      </w:divBdr>
    </w:div>
    <w:div w:id="2129009800">
      <w:bodyDiv w:val="1"/>
      <w:marLeft w:val="0"/>
      <w:marRight w:val="0"/>
      <w:marTop w:val="0"/>
      <w:marBottom w:val="0"/>
      <w:divBdr>
        <w:top w:val="none" w:sz="0" w:space="0" w:color="auto"/>
        <w:left w:val="none" w:sz="0" w:space="0" w:color="auto"/>
        <w:bottom w:val="none" w:sz="0" w:space="0" w:color="auto"/>
        <w:right w:val="none" w:sz="0" w:space="0" w:color="auto"/>
      </w:divBdr>
    </w:div>
    <w:div w:id="2138334141">
      <w:bodyDiv w:val="1"/>
      <w:marLeft w:val="0"/>
      <w:marRight w:val="0"/>
      <w:marTop w:val="0"/>
      <w:marBottom w:val="0"/>
      <w:divBdr>
        <w:top w:val="none" w:sz="0" w:space="0" w:color="auto"/>
        <w:left w:val="none" w:sz="0" w:space="0" w:color="auto"/>
        <w:bottom w:val="none" w:sz="0" w:space="0" w:color="auto"/>
        <w:right w:val="none" w:sz="0" w:space="0" w:color="auto"/>
      </w:divBdr>
    </w:div>
    <w:div w:id="21395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B80D6-EA37-4D2B-BF02-8D788C4C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Rockamore, JoAnn</dc:creator>
  <cp:lastModifiedBy>Leake, Alan</cp:lastModifiedBy>
  <cp:revision>2</cp:revision>
  <cp:lastPrinted>2017-06-20T12:00:00Z</cp:lastPrinted>
  <dcterms:created xsi:type="dcterms:W3CDTF">2017-06-20T18:12:00Z</dcterms:created>
  <dcterms:modified xsi:type="dcterms:W3CDTF">2017-06-20T18:12:00Z</dcterms:modified>
</cp:coreProperties>
</file>