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982" w:rsidRPr="00C02609" w:rsidRDefault="00472982" w:rsidP="00472982">
      <w:pPr>
        <w:jc w:val="center"/>
        <w:rPr>
          <w:b/>
          <w:bCs/>
          <w:sz w:val="28"/>
        </w:rPr>
      </w:pPr>
      <w:bookmarkStart w:id="0" w:name="_GoBack"/>
      <w:bookmarkEnd w:id="0"/>
      <w:r w:rsidRPr="00C02609">
        <w:rPr>
          <w:b/>
          <w:bCs/>
          <w:sz w:val="28"/>
        </w:rPr>
        <w:t xml:space="preserve">Notice of Draft Groundwater Withdrawal Permit – </w:t>
      </w:r>
    </w:p>
    <w:p w:rsidR="00472982" w:rsidRPr="00C02609" w:rsidRDefault="00472982" w:rsidP="00472982">
      <w:pPr>
        <w:jc w:val="center"/>
        <w:rPr>
          <w:b/>
          <w:bCs/>
          <w:sz w:val="28"/>
        </w:rPr>
      </w:pPr>
      <w:r w:rsidRPr="00C02609">
        <w:rPr>
          <w:b/>
          <w:sz w:val="28"/>
          <w:szCs w:val="28"/>
        </w:rPr>
        <w:t>Lumpkin County Water and Sewerage Authority</w:t>
      </w:r>
      <w:r w:rsidRPr="00C02609">
        <w:rPr>
          <w:b/>
          <w:bCs/>
          <w:sz w:val="28"/>
        </w:rPr>
        <w:t xml:space="preserve"> – </w:t>
      </w:r>
      <w:r w:rsidR="00C02609" w:rsidRPr="00C02609">
        <w:rPr>
          <w:b/>
          <w:bCs/>
          <w:sz w:val="28"/>
        </w:rPr>
        <w:t>April</w:t>
      </w:r>
      <w:r w:rsidRPr="00C02609">
        <w:rPr>
          <w:b/>
          <w:bCs/>
          <w:sz w:val="28"/>
        </w:rPr>
        <w:t xml:space="preserve"> </w:t>
      </w:r>
      <w:r w:rsidR="00C02609" w:rsidRPr="00C02609">
        <w:rPr>
          <w:b/>
          <w:bCs/>
          <w:sz w:val="28"/>
        </w:rPr>
        <w:t>26</w:t>
      </w:r>
      <w:r w:rsidRPr="00C02609">
        <w:rPr>
          <w:b/>
          <w:bCs/>
          <w:sz w:val="28"/>
        </w:rPr>
        <w:t>, 2016</w:t>
      </w:r>
    </w:p>
    <w:p w:rsidR="00472982" w:rsidRPr="00C02609" w:rsidRDefault="00472982" w:rsidP="00472982"/>
    <w:p w:rsidR="00472982" w:rsidRPr="00C02609" w:rsidRDefault="00472982" w:rsidP="00472982"/>
    <w:p w:rsidR="00472982" w:rsidRPr="00C02609" w:rsidRDefault="00472982" w:rsidP="00472982"/>
    <w:p w:rsidR="00472982" w:rsidRPr="00C02609" w:rsidRDefault="00472982" w:rsidP="00472982">
      <w:pPr>
        <w:rPr>
          <w:sz w:val="24"/>
        </w:rPr>
      </w:pPr>
      <w:r w:rsidRPr="00C02609">
        <w:rPr>
          <w:sz w:val="24"/>
        </w:rPr>
        <w:t xml:space="preserve">The Georgia Environmental Protection Division (EPD) announces its intent to issue a </w:t>
      </w:r>
      <w:r w:rsidR="00C02609">
        <w:rPr>
          <w:sz w:val="24"/>
          <w:szCs w:val="24"/>
        </w:rPr>
        <w:t>n</w:t>
      </w:r>
      <w:r w:rsidRPr="00C02609">
        <w:rPr>
          <w:sz w:val="24"/>
          <w:szCs w:val="24"/>
        </w:rPr>
        <w:t>ew</w:t>
      </w:r>
      <w:r w:rsidRPr="00C02609">
        <w:rPr>
          <w:sz w:val="24"/>
        </w:rPr>
        <w:t xml:space="preserve"> Groundwater Withdrawal Permit for water withdrawal of </w:t>
      </w:r>
      <w:r w:rsidRPr="00C02609">
        <w:rPr>
          <w:sz w:val="24"/>
          <w:szCs w:val="24"/>
        </w:rPr>
        <w:t>0.395</w:t>
      </w:r>
      <w:r w:rsidRPr="00C02609">
        <w:rPr>
          <w:sz w:val="24"/>
        </w:rPr>
        <w:t xml:space="preserve"> MGD/ </w:t>
      </w:r>
      <w:r w:rsidRPr="00C02609">
        <w:rPr>
          <w:sz w:val="24"/>
          <w:szCs w:val="24"/>
        </w:rPr>
        <w:t>0.345</w:t>
      </w:r>
      <w:r w:rsidRPr="00C02609">
        <w:rPr>
          <w:sz w:val="24"/>
        </w:rPr>
        <w:t xml:space="preserve"> MGD (Monthly Average/Annual Average in million gallons per day) from </w:t>
      </w:r>
      <w:r w:rsidRPr="00C02609">
        <w:rPr>
          <w:sz w:val="24"/>
          <w:szCs w:val="24"/>
        </w:rPr>
        <w:t>thirty</w:t>
      </w:r>
      <w:r w:rsidRPr="00C02609">
        <w:rPr>
          <w:sz w:val="22"/>
          <w:szCs w:val="22"/>
        </w:rPr>
        <w:t xml:space="preserve"> six</w:t>
      </w:r>
      <w:r w:rsidRPr="00C02609">
        <w:rPr>
          <w:sz w:val="24"/>
        </w:rPr>
        <w:t xml:space="preserve"> well(s) in the </w:t>
      </w:r>
      <w:r w:rsidRPr="00C02609">
        <w:rPr>
          <w:sz w:val="24"/>
          <w:szCs w:val="24"/>
        </w:rPr>
        <w:t>Crystalline Rock</w:t>
      </w:r>
      <w:r w:rsidRPr="00C02609">
        <w:rPr>
          <w:sz w:val="24"/>
        </w:rPr>
        <w:t xml:space="preserve"> aquifer for the purpose of </w:t>
      </w:r>
      <w:r w:rsidRPr="00C02609">
        <w:rPr>
          <w:sz w:val="24"/>
          <w:szCs w:val="24"/>
        </w:rPr>
        <w:t>a central water supply</w:t>
      </w:r>
      <w:r w:rsidRPr="00C02609">
        <w:rPr>
          <w:sz w:val="24"/>
        </w:rPr>
        <w:t xml:space="preserve">. </w:t>
      </w:r>
    </w:p>
    <w:p w:rsidR="00472982" w:rsidRPr="00C02609" w:rsidRDefault="00472982" w:rsidP="00472982">
      <w:pPr>
        <w:rPr>
          <w:sz w:val="24"/>
        </w:rPr>
      </w:pPr>
    </w:p>
    <w:p w:rsidR="00472982" w:rsidRPr="00C02609" w:rsidRDefault="00472982" w:rsidP="00472982">
      <w:pPr>
        <w:keepNext/>
        <w:outlineLvl w:val="0"/>
        <w:rPr>
          <w:b/>
          <w:bCs/>
          <w:sz w:val="24"/>
        </w:rPr>
      </w:pPr>
      <w:r w:rsidRPr="00C02609">
        <w:rPr>
          <w:b/>
          <w:sz w:val="24"/>
          <w:szCs w:val="24"/>
        </w:rPr>
        <w:t>NEW</w:t>
      </w:r>
      <w:r w:rsidRPr="00C02609">
        <w:rPr>
          <w:b/>
          <w:bCs/>
          <w:sz w:val="24"/>
        </w:rPr>
        <w:t xml:space="preserve"> GROUNDWATER WITHDRAWAL PERMIT</w:t>
      </w:r>
    </w:p>
    <w:p w:rsidR="00472982" w:rsidRPr="00C02609" w:rsidRDefault="00472982" w:rsidP="00472982">
      <w:pPr>
        <w:rPr>
          <w:sz w:val="24"/>
        </w:rPr>
      </w:pPr>
    </w:p>
    <w:p w:rsidR="00472982" w:rsidRPr="00C02609" w:rsidRDefault="00472982" w:rsidP="00472982">
      <w:pPr>
        <w:rPr>
          <w:sz w:val="24"/>
        </w:rPr>
      </w:pPr>
      <w:proofErr w:type="spellStart"/>
      <w:r w:rsidRPr="00C02609">
        <w:rPr>
          <w:b/>
          <w:bCs/>
          <w:sz w:val="24"/>
        </w:rPr>
        <w:t>Permittee's</w:t>
      </w:r>
      <w:proofErr w:type="spellEnd"/>
      <w:r w:rsidRPr="00C02609">
        <w:rPr>
          <w:b/>
          <w:bCs/>
          <w:sz w:val="24"/>
        </w:rPr>
        <w:t xml:space="preserve"> Name:</w:t>
      </w:r>
      <w:r w:rsidRPr="00C02609">
        <w:rPr>
          <w:sz w:val="24"/>
        </w:rPr>
        <w:t xml:space="preserve"> </w:t>
      </w:r>
      <w:r w:rsidRPr="00C02609">
        <w:rPr>
          <w:sz w:val="24"/>
          <w:szCs w:val="24"/>
        </w:rPr>
        <w:t>Lumpkin County Water and Sewerage Authority</w:t>
      </w:r>
      <w:r w:rsidRPr="00C02609">
        <w:rPr>
          <w:sz w:val="24"/>
        </w:rPr>
        <w:tab/>
      </w:r>
    </w:p>
    <w:p w:rsidR="00472982" w:rsidRPr="00C02609" w:rsidRDefault="00472982" w:rsidP="00472982">
      <w:pPr>
        <w:rPr>
          <w:sz w:val="24"/>
        </w:rPr>
      </w:pPr>
    </w:p>
    <w:p w:rsidR="00472982" w:rsidRPr="00C02609" w:rsidRDefault="00472982" w:rsidP="00472982">
      <w:pPr>
        <w:rPr>
          <w:sz w:val="24"/>
        </w:rPr>
      </w:pPr>
      <w:proofErr w:type="spellStart"/>
      <w:r w:rsidRPr="00C02609">
        <w:rPr>
          <w:b/>
          <w:bCs/>
          <w:sz w:val="24"/>
        </w:rPr>
        <w:t>Permittee's</w:t>
      </w:r>
      <w:proofErr w:type="spellEnd"/>
      <w:r w:rsidRPr="00C02609">
        <w:rPr>
          <w:b/>
          <w:bCs/>
          <w:sz w:val="24"/>
        </w:rPr>
        <w:t xml:space="preserve"> Address: </w:t>
      </w:r>
      <w:r w:rsidRPr="00C02609">
        <w:rPr>
          <w:sz w:val="24"/>
          <w:szCs w:val="24"/>
        </w:rPr>
        <w:t>Dahlonega, GA 30533</w:t>
      </w:r>
      <w:r w:rsidRPr="00C02609">
        <w:rPr>
          <w:sz w:val="24"/>
        </w:rPr>
        <w:t xml:space="preserve">                            </w:t>
      </w:r>
    </w:p>
    <w:p w:rsidR="00472982" w:rsidRPr="00C02609" w:rsidRDefault="00472982" w:rsidP="00472982">
      <w:pPr>
        <w:rPr>
          <w:sz w:val="24"/>
        </w:rPr>
      </w:pPr>
      <w:r w:rsidRPr="00C02609">
        <w:rPr>
          <w:sz w:val="24"/>
        </w:rPr>
        <w:t xml:space="preserve">                                     </w:t>
      </w:r>
    </w:p>
    <w:p w:rsidR="00472982" w:rsidRPr="00C02609" w:rsidRDefault="00472982" w:rsidP="00472982">
      <w:pPr>
        <w:rPr>
          <w:sz w:val="24"/>
          <w:szCs w:val="24"/>
        </w:rPr>
      </w:pPr>
      <w:r w:rsidRPr="00C02609">
        <w:rPr>
          <w:b/>
          <w:bCs/>
          <w:sz w:val="24"/>
        </w:rPr>
        <w:t>River Basin:</w:t>
      </w:r>
      <w:r w:rsidRPr="00C02609">
        <w:rPr>
          <w:sz w:val="24"/>
        </w:rPr>
        <w:t xml:space="preserve"> </w:t>
      </w:r>
      <w:r w:rsidRPr="00C02609">
        <w:rPr>
          <w:sz w:val="24"/>
          <w:szCs w:val="24"/>
        </w:rPr>
        <w:t>Chattahoochee</w:t>
      </w:r>
      <w:r w:rsidRPr="00C02609">
        <w:rPr>
          <w:sz w:val="22"/>
          <w:szCs w:val="22"/>
        </w:rPr>
        <w:t xml:space="preserve"> and Coosa</w:t>
      </w:r>
    </w:p>
    <w:p w:rsidR="00472982" w:rsidRPr="00C02609" w:rsidRDefault="00472982" w:rsidP="00472982">
      <w:pPr>
        <w:rPr>
          <w:b/>
          <w:bCs/>
          <w:sz w:val="24"/>
        </w:rPr>
      </w:pPr>
    </w:p>
    <w:p w:rsidR="00472982" w:rsidRPr="00C02609" w:rsidRDefault="00472982" w:rsidP="00472982">
      <w:pPr>
        <w:rPr>
          <w:sz w:val="24"/>
        </w:rPr>
      </w:pPr>
      <w:r w:rsidRPr="00C02609">
        <w:rPr>
          <w:b/>
          <w:bCs/>
          <w:sz w:val="24"/>
        </w:rPr>
        <w:t>Comment Period Expires:</w:t>
      </w:r>
      <w:r w:rsidRPr="00C02609">
        <w:rPr>
          <w:sz w:val="24"/>
        </w:rPr>
        <w:t xml:space="preserve"> </w:t>
      </w:r>
      <w:r w:rsidR="00C02609" w:rsidRPr="00C02609">
        <w:rPr>
          <w:sz w:val="24"/>
        </w:rPr>
        <w:t>May</w:t>
      </w:r>
      <w:r w:rsidRPr="00C02609">
        <w:rPr>
          <w:sz w:val="24"/>
        </w:rPr>
        <w:t xml:space="preserve"> </w:t>
      </w:r>
      <w:r w:rsidR="00C02609" w:rsidRPr="00C02609">
        <w:rPr>
          <w:sz w:val="24"/>
        </w:rPr>
        <w:t>26</w:t>
      </w:r>
      <w:r w:rsidRPr="00C02609">
        <w:rPr>
          <w:sz w:val="24"/>
        </w:rPr>
        <w:t>, 2016</w:t>
      </w:r>
    </w:p>
    <w:p w:rsidR="00472982" w:rsidRPr="00C02609" w:rsidRDefault="00472982" w:rsidP="00472982">
      <w:pPr>
        <w:rPr>
          <w:sz w:val="24"/>
        </w:rPr>
      </w:pPr>
    </w:p>
    <w:p w:rsidR="00472982" w:rsidRPr="00C02609" w:rsidRDefault="00472982" w:rsidP="00472982">
      <w:pPr>
        <w:rPr>
          <w:sz w:val="24"/>
        </w:rPr>
      </w:pPr>
      <w:r w:rsidRPr="00C02609">
        <w:rPr>
          <w:b/>
          <w:bCs/>
          <w:sz w:val="24"/>
        </w:rPr>
        <w:t>Additional Information:</w:t>
      </w:r>
      <w:r w:rsidRPr="00C02609">
        <w:rPr>
          <w:sz w:val="24"/>
        </w:rPr>
        <w:t xml:space="preserve"> The draft</w:t>
      </w:r>
      <w:r w:rsidRPr="00C02609">
        <w:rPr>
          <w:b/>
          <w:sz w:val="24"/>
        </w:rPr>
        <w:t xml:space="preserve"> </w:t>
      </w:r>
      <w:r w:rsidRPr="00C02609">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C02609">
        <w:rPr>
          <w:sz w:val="24"/>
        </w:rPr>
        <w:t>Atlanta</w:t>
      </w:r>
      <w:proofErr w:type="gramEnd"/>
      <w:r w:rsidRPr="00C02609">
        <w:rPr>
          <w:sz w:val="24"/>
        </w:rPr>
        <w:t>, Georgia 30334.  All comments received prior to or on the comment period expiration date above will be considered in the formulation of final determinations regarding the permit.</w:t>
      </w:r>
    </w:p>
    <w:p w:rsidR="00472982" w:rsidRPr="00C02609" w:rsidRDefault="00472982" w:rsidP="00472982">
      <w:pPr>
        <w:rPr>
          <w:sz w:val="24"/>
        </w:rPr>
      </w:pPr>
    </w:p>
    <w:p w:rsidR="00472982" w:rsidRPr="00C02609" w:rsidRDefault="00472982" w:rsidP="00472982">
      <w:pPr>
        <w:rPr>
          <w:sz w:val="24"/>
        </w:rPr>
      </w:pPr>
      <w:r w:rsidRPr="00C02609">
        <w:rPr>
          <w:sz w:val="24"/>
        </w:rPr>
        <w:t>Persons wishing to comment on the draft Permit are required to submit their comments, in writing, to:</w:t>
      </w:r>
    </w:p>
    <w:p w:rsidR="00472982" w:rsidRPr="00C02609" w:rsidRDefault="00472982" w:rsidP="00472982">
      <w:pPr>
        <w:rPr>
          <w:sz w:val="24"/>
        </w:rPr>
      </w:pPr>
    </w:p>
    <w:p w:rsidR="00472982" w:rsidRPr="00C02609" w:rsidRDefault="00472982" w:rsidP="00472982">
      <w:pPr>
        <w:jc w:val="center"/>
        <w:rPr>
          <w:sz w:val="24"/>
        </w:rPr>
      </w:pPr>
      <w:r w:rsidRPr="00C02609">
        <w:rPr>
          <w:sz w:val="24"/>
        </w:rPr>
        <w:t>Bill Frechette, Unit Manager</w:t>
      </w:r>
    </w:p>
    <w:p w:rsidR="00472982" w:rsidRPr="00C02609" w:rsidRDefault="00472982" w:rsidP="00472982">
      <w:pPr>
        <w:jc w:val="center"/>
        <w:rPr>
          <w:sz w:val="24"/>
        </w:rPr>
      </w:pPr>
      <w:r w:rsidRPr="00C02609">
        <w:rPr>
          <w:sz w:val="24"/>
        </w:rPr>
        <w:t xml:space="preserve">Water Supply Program – </w:t>
      </w:r>
      <w:r w:rsidRPr="00C02609">
        <w:rPr>
          <w:b/>
          <w:sz w:val="24"/>
        </w:rPr>
        <w:t>Groundwater Withdrawal Unit</w:t>
      </w:r>
    </w:p>
    <w:p w:rsidR="00472982" w:rsidRPr="00C02609" w:rsidRDefault="00472982" w:rsidP="00472982">
      <w:pPr>
        <w:jc w:val="center"/>
        <w:rPr>
          <w:sz w:val="24"/>
        </w:rPr>
      </w:pPr>
      <w:r w:rsidRPr="00C02609">
        <w:rPr>
          <w:sz w:val="24"/>
        </w:rPr>
        <w:t>2 Martin Luther King Jr. Dr., S.E.</w:t>
      </w:r>
    </w:p>
    <w:p w:rsidR="00472982" w:rsidRPr="00C02609" w:rsidRDefault="00472982" w:rsidP="00472982">
      <w:pPr>
        <w:jc w:val="center"/>
        <w:rPr>
          <w:sz w:val="24"/>
        </w:rPr>
      </w:pPr>
      <w:r w:rsidRPr="00C02609">
        <w:rPr>
          <w:sz w:val="24"/>
        </w:rPr>
        <w:t>East Floyd Towers, Suite 1362</w:t>
      </w:r>
    </w:p>
    <w:p w:rsidR="00472982" w:rsidRPr="00C02609" w:rsidRDefault="00472982" w:rsidP="00472982">
      <w:pPr>
        <w:jc w:val="center"/>
        <w:rPr>
          <w:sz w:val="24"/>
        </w:rPr>
      </w:pPr>
      <w:r w:rsidRPr="00C02609">
        <w:rPr>
          <w:sz w:val="24"/>
        </w:rPr>
        <w:t>Atlanta, Georgia 30334</w:t>
      </w:r>
    </w:p>
    <w:p w:rsidR="00472982" w:rsidRPr="00C02609" w:rsidRDefault="00472982" w:rsidP="00472982">
      <w:pPr>
        <w:rPr>
          <w:sz w:val="24"/>
        </w:rPr>
      </w:pPr>
    </w:p>
    <w:p w:rsidR="00472982" w:rsidRPr="00C02609" w:rsidRDefault="00472982" w:rsidP="00472982">
      <w:pPr>
        <w:rPr>
          <w:sz w:val="24"/>
        </w:rPr>
      </w:pPr>
      <w:r w:rsidRPr="00C02609">
        <w:rPr>
          <w:sz w:val="24"/>
        </w:rPr>
        <w:t xml:space="preserve">A public hearing may be held if the Director of the EPD finds a significant degree of public interest in a draft permit.  </w:t>
      </w:r>
    </w:p>
    <w:p w:rsidR="00AA0AF3" w:rsidRPr="00C02609" w:rsidRDefault="00AA0AF3"/>
    <w:sectPr w:rsidR="00AA0AF3" w:rsidRPr="00C02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982"/>
    <w:rsid w:val="00053207"/>
    <w:rsid w:val="00472982"/>
    <w:rsid w:val="00AA0AF3"/>
    <w:rsid w:val="00C0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98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98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2016-05-02T12:22:00Z</dcterms:created>
  <dcterms:modified xsi:type="dcterms:W3CDTF">2016-05-02T12:22:00Z</dcterms:modified>
</cp:coreProperties>
</file>