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F9" w:rsidRPr="0042531E" w:rsidRDefault="005E78F9" w:rsidP="008D0668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6348"/>
      </w:tblGrid>
      <w:tr w:rsidR="005E78F9" w:rsidRPr="009106EC" w:rsidTr="0045535A">
        <w:tc>
          <w:tcPr>
            <w:tcW w:w="9576" w:type="dxa"/>
            <w:gridSpan w:val="2"/>
            <w:vAlign w:val="center"/>
          </w:tcPr>
          <w:p w:rsidR="005E78F9" w:rsidRPr="00AD75D4" w:rsidRDefault="009106EC" w:rsidP="005E7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5D4">
              <w:rPr>
                <w:rFonts w:ascii="Times New Roman" w:hAnsi="Times New Roman" w:cs="Times New Roman"/>
                <w:b/>
                <w:sz w:val="24"/>
                <w:szCs w:val="24"/>
              </w:rPr>
              <w:t>Tire Management Unit</w:t>
            </w:r>
          </w:p>
          <w:p w:rsidR="005E78F9" w:rsidRPr="009106EC" w:rsidRDefault="005E78F9" w:rsidP="005E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Jamie Lancaster</w:t>
            </w:r>
            <w:r w:rsidR="009106EC" w:rsidRPr="009106EC">
              <w:rPr>
                <w:rFonts w:ascii="Times New Roman" w:hAnsi="Times New Roman" w:cs="Times New Roman"/>
                <w:sz w:val="24"/>
                <w:szCs w:val="24"/>
              </w:rPr>
              <w:t>, Manager</w:t>
            </w:r>
          </w:p>
          <w:p w:rsidR="005E78F9" w:rsidRPr="009106EC" w:rsidRDefault="005E78F9" w:rsidP="005E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Office (404)</w:t>
            </w:r>
            <w:r w:rsidR="00AD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362-2552</w:t>
            </w:r>
          </w:p>
          <w:p w:rsidR="005E78F9" w:rsidRPr="009106EC" w:rsidRDefault="00BB065D" w:rsidP="005E7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106EC" w:rsidRPr="009106E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Jamie.Lancaster@dnr.ga.gov</w:t>
              </w:r>
            </w:hyperlink>
            <w:r w:rsidR="009106EC" w:rsidRPr="0091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14A0" w:rsidRPr="009106EC" w:rsidTr="00AD75D4">
        <w:tc>
          <w:tcPr>
            <w:tcW w:w="3228" w:type="dxa"/>
          </w:tcPr>
          <w:p w:rsidR="00E814A0" w:rsidRPr="009106EC" w:rsidRDefault="00E814A0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Jacob Baker</w:t>
            </w:r>
          </w:p>
          <w:p w:rsidR="00E814A0" w:rsidRPr="009106EC" w:rsidRDefault="00E814A0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Cell (229)</w:t>
            </w:r>
            <w:r w:rsidR="00AD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886-6355</w:t>
            </w:r>
          </w:p>
          <w:p w:rsidR="00E814A0" w:rsidRPr="009106EC" w:rsidRDefault="00BB065D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814A0" w:rsidRPr="009106E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Jacob.Baker@dnr.ga.gov</w:t>
              </w:r>
            </w:hyperlink>
            <w:r w:rsidR="00E814A0" w:rsidRPr="0091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8" w:type="dxa"/>
          </w:tcPr>
          <w:p w:rsidR="00E814A0" w:rsidRDefault="00E814A0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Baker, Ben Hill, Berrien, Bleckl</w:t>
            </w:r>
            <w:r w:rsidR="006C72C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y, Brooks, Calhoun, Chattahoochee, Clay, Colquitt, Cook, Crisp, Decatur, Dodge, Dooly, Dougherty, Early, Echols, Grady, Houston, Irwin, Lanier, Lee, Lowndes, Macon, Marion, Miller, Mitchell, Montgomery, Muscogee, Pulaski, Quitman, Randolph, Schley, Seminole, Stewart, Sumter, Telfair, Terrell, Thomas, Tift, Turner, Webster, Wheeler, Wilcox, Worth</w:t>
            </w:r>
          </w:p>
          <w:p w:rsidR="00AD75D4" w:rsidRPr="009106EC" w:rsidRDefault="00AD75D4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814A0" w:rsidRPr="009106EC" w:rsidTr="00AD75D4">
        <w:tc>
          <w:tcPr>
            <w:tcW w:w="3228" w:type="dxa"/>
          </w:tcPr>
          <w:p w:rsidR="00E814A0" w:rsidRPr="009106EC" w:rsidRDefault="00E814A0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Stuart Barrow</w:t>
            </w:r>
          </w:p>
          <w:p w:rsidR="00E814A0" w:rsidRPr="009106EC" w:rsidRDefault="00E814A0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Cell (706)</w:t>
            </w:r>
            <w:r w:rsidR="00AD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691-6959</w:t>
            </w:r>
          </w:p>
          <w:p w:rsidR="00E814A0" w:rsidRPr="009106EC" w:rsidRDefault="00BB065D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814A0" w:rsidRPr="009106E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Stuart.Barrow@dnr.ga.gov</w:t>
              </w:r>
            </w:hyperlink>
            <w:r w:rsidR="00E814A0" w:rsidRPr="0091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8" w:type="dxa"/>
          </w:tcPr>
          <w:p w:rsidR="00E814A0" w:rsidRDefault="00E814A0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Baldwin, Burke, Gwinnett, Henry, Jasper, Jenkins, Johnson, Laurens, Newton, Putnam, Richmond, Rockdale, Screven, Wilkinson</w:t>
            </w:r>
          </w:p>
          <w:p w:rsidR="00AD75D4" w:rsidRPr="009106EC" w:rsidRDefault="00AD75D4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A0" w:rsidRPr="009106EC" w:rsidTr="00AD75D4">
        <w:tc>
          <w:tcPr>
            <w:tcW w:w="3228" w:type="dxa"/>
          </w:tcPr>
          <w:p w:rsidR="00E814A0" w:rsidRPr="009106EC" w:rsidRDefault="00E814A0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Larry Castleberry</w:t>
            </w:r>
          </w:p>
          <w:p w:rsidR="00E814A0" w:rsidRPr="009106EC" w:rsidRDefault="00E814A0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Cell (770)</w:t>
            </w:r>
            <w:r w:rsidR="00AD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324-7965</w:t>
            </w:r>
          </w:p>
          <w:p w:rsidR="00E814A0" w:rsidRPr="009106EC" w:rsidRDefault="00BB065D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814A0" w:rsidRPr="009106E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Larry.Castleberry@dnr.ga.gov</w:t>
              </w:r>
            </w:hyperlink>
            <w:r w:rsidR="00E814A0" w:rsidRPr="0091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8" w:type="dxa"/>
          </w:tcPr>
          <w:p w:rsidR="00E814A0" w:rsidRPr="009106EC" w:rsidRDefault="00AD75D4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</w:t>
            </w:r>
            <w:r w:rsidR="00E814A0" w:rsidRPr="009106EC">
              <w:rPr>
                <w:rFonts w:ascii="Times New Roman" w:hAnsi="Times New Roman" w:cs="Times New Roman"/>
                <w:sz w:val="24"/>
                <w:szCs w:val="24"/>
              </w:rPr>
              <w:t>alb, Douglas, Fulton, Paulding</w:t>
            </w:r>
          </w:p>
          <w:p w:rsidR="00E814A0" w:rsidRPr="009106EC" w:rsidRDefault="00E814A0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A0" w:rsidRDefault="00E814A0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D4" w:rsidRPr="009106EC" w:rsidRDefault="00AD75D4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A0" w:rsidRPr="009106EC" w:rsidTr="00AD75D4">
        <w:tc>
          <w:tcPr>
            <w:tcW w:w="3228" w:type="dxa"/>
          </w:tcPr>
          <w:p w:rsidR="00E814A0" w:rsidRPr="009106EC" w:rsidRDefault="00E814A0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Tim Gilliland</w:t>
            </w:r>
          </w:p>
          <w:p w:rsidR="00E814A0" w:rsidRPr="009106EC" w:rsidRDefault="00E814A0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Cell (478)</w:t>
            </w:r>
            <w:r w:rsidR="00AD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621-8145</w:t>
            </w:r>
          </w:p>
          <w:p w:rsidR="00E814A0" w:rsidRPr="009106EC" w:rsidRDefault="00BB065D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86C7F" w:rsidRPr="00FE23E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Timothy.Gilliland@dnr.ga.gov</w:t>
              </w:r>
            </w:hyperlink>
            <w:r w:rsidR="00A8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8" w:type="dxa"/>
          </w:tcPr>
          <w:p w:rsidR="00E814A0" w:rsidRDefault="00E814A0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Bibb, Butts, Carroll, Clayton, Coweta, Crawford, Fayette, Haralson, Harris, Heard, Jones, Lamar, Meriwether, Monroe, Peach, Pike, Spalding, Talbot, Taylor, Troup, Twiggs, Upson</w:t>
            </w:r>
          </w:p>
          <w:p w:rsidR="00AD75D4" w:rsidRPr="009106EC" w:rsidRDefault="00AD75D4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A0" w:rsidRPr="009106EC" w:rsidTr="00AD75D4">
        <w:tc>
          <w:tcPr>
            <w:tcW w:w="3228" w:type="dxa"/>
          </w:tcPr>
          <w:p w:rsidR="00E814A0" w:rsidRPr="009106EC" w:rsidRDefault="00E814A0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Kelly Kutrufis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-Lee</w:t>
            </w:r>
          </w:p>
          <w:p w:rsidR="00E814A0" w:rsidRPr="009106EC" w:rsidRDefault="00E814A0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Cell (912)</w:t>
            </w:r>
            <w:r w:rsidR="00AD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222-9563</w:t>
            </w:r>
          </w:p>
          <w:p w:rsidR="00E814A0" w:rsidRPr="009106EC" w:rsidRDefault="00BB065D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814A0" w:rsidRPr="009106E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Kelly.Kutrufis@dnr.ga.gov</w:t>
              </w:r>
            </w:hyperlink>
            <w:r w:rsidR="00E814A0" w:rsidRPr="0091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8" w:type="dxa"/>
          </w:tcPr>
          <w:p w:rsidR="00E814A0" w:rsidRDefault="00E814A0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Appling, Atkinson, Bacon, Brantley, Bryan, Bulloch, Camden, Candler, Charlton, Chatham, Clinch, Coffee, Effingham, Evans, Glynn, Jeff Davis, Liberty, Long, McIntosh, Pierce, Tattnall, Toombs, Treutlen, Ware, Wayne</w:t>
            </w:r>
          </w:p>
          <w:p w:rsidR="00AD75D4" w:rsidRPr="009106EC" w:rsidRDefault="00AD75D4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A0" w:rsidRPr="009106EC" w:rsidTr="00AD75D4">
        <w:tc>
          <w:tcPr>
            <w:tcW w:w="3228" w:type="dxa"/>
          </w:tcPr>
          <w:p w:rsidR="00E814A0" w:rsidRPr="009106EC" w:rsidRDefault="00E814A0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Karen Stone</w:t>
            </w:r>
          </w:p>
          <w:p w:rsidR="00E814A0" w:rsidRPr="009106EC" w:rsidRDefault="00E814A0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Cell (770)</w:t>
            </w:r>
            <w:r w:rsidR="00AD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324-8462</w:t>
            </w:r>
          </w:p>
          <w:p w:rsidR="00E814A0" w:rsidRPr="009106EC" w:rsidRDefault="00BB065D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814A0" w:rsidRPr="009106E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Karen.Stone@dnr.ga.gov</w:t>
              </w:r>
            </w:hyperlink>
            <w:r w:rsidR="00E814A0" w:rsidRPr="0091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8" w:type="dxa"/>
          </w:tcPr>
          <w:p w:rsidR="00E814A0" w:rsidRPr="009106EC" w:rsidRDefault="00E814A0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Bartow, Catoosa, Chattooga, Cherokee, Cobb, Dade, Floyd, Gordon, Murray, Pickens, Polk, Walker, Whitfield</w:t>
            </w:r>
          </w:p>
          <w:p w:rsidR="00E814A0" w:rsidRDefault="00E814A0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5D4" w:rsidRPr="009106EC" w:rsidRDefault="00AD75D4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A0" w:rsidRPr="009106EC" w:rsidTr="00AD75D4">
        <w:tc>
          <w:tcPr>
            <w:tcW w:w="3228" w:type="dxa"/>
          </w:tcPr>
          <w:p w:rsidR="00E814A0" w:rsidRPr="009106EC" w:rsidRDefault="00E814A0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Allison Webb</w:t>
            </w:r>
          </w:p>
          <w:p w:rsidR="00E814A0" w:rsidRPr="009106EC" w:rsidRDefault="00E814A0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Cell (706)</w:t>
            </w:r>
            <w:r w:rsidR="00AD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612-8875</w:t>
            </w:r>
          </w:p>
          <w:p w:rsidR="00E814A0" w:rsidRPr="009106EC" w:rsidRDefault="00BB065D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814A0" w:rsidRPr="009106E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Allison.Webb@dnr.ga.gov</w:t>
              </w:r>
            </w:hyperlink>
            <w:r w:rsidR="00E814A0" w:rsidRPr="0091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8" w:type="dxa"/>
          </w:tcPr>
          <w:p w:rsidR="00E814A0" w:rsidRDefault="00E814A0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Banks, Barrow, Clarke, Columbia, Dawson, Elbert, Fannin, Forsyth, Franklin, Gilmer, Glascock, Greene, Habersham, Hall, Hancock, Hart, Jackson, Jefferson, Lincoln, Lumpkin, Madison, McDuffie, Morgan, Oconee, Oglethorpe, Rabun, Stephens, Taliaferro, Towns, Union, Walton, Warren, Washington, White, Wilkes</w:t>
            </w:r>
          </w:p>
          <w:p w:rsidR="00AD75D4" w:rsidRPr="009106EC" w:rsidRDefault="00AD75D4" w:rsidP="00AD7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4A0" w:rsidRPr="009106EC" w:rsidTr="001405B0">
        <w:tc>
          <w:tcPr>
            <w:tcW w:w="9576" w:type="dxa"/>
            <w:gridSpan w:val="2"/>
            <w:vAlign w:val="center"/>
          </w:tcPr>
          <w:p w:rsidR="00E814A0" w:rsidRPr="009106EC" w:rsidRDefault="00E814A0" w:rsidP="005E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 xml:space="preserve">Scrap Tire Generator ID Number                           </w:t>
            </w:r>
            <w:r w:rsidRPr="009106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Tire Carriers &amp; Financial Assurance</w:t>
            </w:r>
          </w:p>
          <w:p w:rsidR="00E814A0" w:rsidRPr="009106EC" w:rsidRDefault="00E814A0" w:rsidP="005E78F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106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Applications &amp; New Tire Fee Reports</w:t>
            </w:r>
          </w:p>
          <w:p w:rsidR="00E814A0" w:rsidRPr="009106EC" w:rsidRDefault="00E814A0" w:rsidP="005E7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4A0" w:rsidRPr="009106EC" w:rsidRDefault="00E814A0" w:rsidP="005E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 xml:space="preserve">Kimberly Bradfield                                                    Esther Alexander </w:t>
            </w:r>
          </w:p>
          <w:p w:rsidR="00E814A0" w:rsidRPr="009106EC" w:rsidRDefault="00E814A0" w:rsidP="005E7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 xml:space="preserve">Office (404) 675-1729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Office (404)</w:t>
            </w:r>
            <w:r w:rsidR="00AD7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6EC">
              <w:rPr>
                <w:rFonts w:ascii="Times New Roman" w:hAnsi="Times New Roman" w:cs="Times New Roman"/>
                <w:sz w:val="24"/>
                <w:szCs w:val="24"/>
              </w:rPr>
              <w:t>362-2787</w:t>
            </w:r>
          </w:p>
          <w:p w:rsidR="00E814A0" w:rsidRPr="009106EC" w:rsidRDefault="00BB065D" w:rsidP="0091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814A0" w:rsidRPr="009106E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Kimberly.Bradfield@dnr.ga.gov</w:t>
              </w:r>
            </w:hyperlink>
            <w:r w:rsidR="00E814A0" w:rsidRPr="009106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hyperlink r:id="rId17" w:history="1">
              <w:r w:rsidR="00E814A0" w:rsidRPr="009106E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Esther.Alexander@dnr.ga.gov</w:t>
              </w:r>
            </w:hyperlink>
            <w:r w:rsidR="00E814A0" w:rsidRPr="00910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4A0" w:rsidRPr="009106EC" w:rsidRDefault="00E814A0" w:rsidP="009106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792" w:rsidRPr="009106EC" w:rsidRDefault="009106EC" w:rsidP="00347F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06E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BDD3A" wp14:editId="5AC2C05A">
                <wp:simplePos x="0" y="0"/>
                <wp:positionH relativeFrom="column">
                  <wp:posOffset>-73992</wp:posOffset>
                </wp:positionH>
                <wp:positionV relativeFrom="paragraph">
                  <wp:posOffset>0</wp:posOffset>
                </wp:positionV>
                <wp:extent cx="6043674" cy="834938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674" cy="8349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6EC" w:rsidRPr="009106EC" w:rsidRDefault="009106EC" w:rsidP="009106E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106E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Main Office (404)</w:t>
                            </w:r>
                            <w:r w:rsidR="00AD75D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9106E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362-2537</w:t>
                            </w:r>
                          </w:p>
                          <w:p w:rsidR="009106EC" w:rsidRPr="009106EC" w:rsidRDefault="009106EC" w:rsidP="009106E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  <w:p w:rsidR="009106EC" w:rsidRDefault="00BB065D" w:rsidP="009106EC">
                            <w:pPr>
                              <w:pStyle w:val="NoSpacing"/>
                            </w:pPr>
                            <w:hyperlink r:id="rId18" w:history="1">
                              <w:r w:rsidR="009106EC" w:rsidRPr="009106EC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</w:rPr>
                                <w:t>EPD.Tire@dnr.ga.gov</w:t>
                              </w:r>
                            </w:hyperlink>
                            <w:r w:rsidR="009106EC">
                              <w:tab/>
                            </w:r>
                            <w:r w:rsidR="009106EC">
                              <w:tab/>
                            </w:r>
                            <w:r w:rsidR="009106EC">
                              <w:tab/>
                            </w:r>
                            <w:r w:rsidR="009106EC">
                              <w:tab/>
                            </w:r>
                            <w:r w:rsidR="009106EC">
                              <w:tab/>
                            </w:r>
                            <w:r w:rsidR="009106EC">
                              <w:tab/>
                            </w:r>
                            <w:r w:rsidR="009106EC">
                              <w:tab/>
                            </w:r>
                            <w:r w:rsidR="009106EC">
                              <w:tab/>
                            </w:r>
                            <w:r w:rsidR="009106EC" w:rsidRPr="009106EC">
                              <w:rPr>
                                <w:rFonts w:ascii="Times New Roman" w:hAnsi="Times New Roman" w:cs="Times New Roman"/>
                              </w:rPr>
                              <w:t>June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85pt;margin-top:0;width:475.9pt;height:6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" filled="f" stroked="f">
                <v:textbox>
                  <w:txbxContent>
                    <w:p w:rsidR="009106EC" w:rsidRPr="009106EC" w:rsidRDefault="009106EC" w:rsidP="009106E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106EC">
                        <w:rPr>
                          <w:rFonts w:ascii="Times New Roman" w:hAnsi="Times New Roman" w:cs="Times New Roman"/>
                          <w:sz w:val="24"/>
                        </w:rPr>
                        <w:t>Main Office (404)</w:t>
                      </w:r>
                      <w:r w:rsidR="00AD75D4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9106EC">
                        <w:rPr>
                          <w:rFonts w:ascii="Times New Roman" w:hAnsi="Times New Roman" w:cs="Times New Roman"/>
                          <w:sz w:val="24"/>
                        </w:rPr>
                        <w:t>362-2537</w:t>
                      </w:r>
                    </w:p>
                    <w:p w:rsidR="009106EC" w:rsidRPr="009106EC" w:rsidRDefault="009106EC" w:rsidP="009106EC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  <w:p w:rsidR="009106EC" w:rsidRDefault="00BB065D" w:rsidP="009106EC">
                      <w:pPr>
                        <w:pStyle w:val="NoSpacing"/>
                      </w:pPr>
                      <w:hyperlink r:id="rId19" w:history="1">
                        <w:r w:rsidR="009106EC" w:rsidRPr="009106EC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</w:rPr>
                          <w:t>EPD.Tire@dnr.ga.gov</w:t>
                        </w:r>
                      </w:hyperlink>
                      <w:r w:rsidR="009106EC">
                        <w:tab/>
                      </w:r>
                      <w:r w:rsidR="009106EC">
                        <w:tab/>
                      </w:r>
                      <w:r w:rsidR="009106EC">
                        <w:tab/>
                      </w:r>
                      <w:r w:rsidR="009106EC">
                        <w:tab/>
                      </w:r>
                      <w:r w:rsidR="009106EC">
                        <w:tab/>
                      </w:r>
                      <w:r w:rsidR="009106EC">
                        <w:tab/>
                      </w:r>
                      <w:r w:rsidR="009106EC">
                        <w:tab/>
                      </w:r>
                      <w:r w:rsidR="009106EC">
                        <w:tab/>
                      </w:r>
                      <w:r w:rsidR="009106EC" w:rsidRPr="009106EC">
                        <w:rPr>
                          <w:rFonts w:ascii="Times New Roman" w:hAnsi="Times New Roman" w:cs="Times New Roman"/>
                        </w:rPr>
                        <w:t>June 2018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4792" w:rsidRPr="009106EC" w:rsidSect="00347FD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630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5D" w:rsidRDefault="00BB065D" w:rsidP="006C689B">
      <w:pPr>
        <w:spacing w:after="0" w:line="240" w:lineRule="auto"/>
      </w:pPr>
      <w:r>
        <w:separator/>
      </w:r>
    </w:p>
  </w:endnote>
  <w:endnote w:type="continuationSeparator" w:id="0">
    <w:p w:rsidR="00BB065D" w:rsidRDefault="00BB065D" w:rsidP="006C6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EC" w:rsidRDefault="009106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EC" w:rsidRDefault="009106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EC" w:rsidRDefault="009106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5D" w:rsidRDefault="00BB065D" w:rsidP="006C689B">
      <w:pPr>
        <w:spacing w:after="0" w:line="240" w:lineRule="auto"/>
      </w:pPr>
      <w:r>
        <w:separator/>
      </w:r>
    </w:p>
  </w:footnote>
  <w:footnote w:type="continuationSeparator" w:id="0">
    <w:p w:rsidR="00BB065D" w:rsidRDefault="00BB065D" w:rsidP="006C6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EC" w:rsidRDefault="009106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9B" w:rsidRPr="0042531E" w:rsidRDefault="006C689B" w:rsidP="006C689B">
    <w:pPr>
      <w:pStyle w:val="NoSpacing"/>
      <w:jc w:val="center"/>
      <w:rPr>
        <w:rFonts w:ascii="Arial" w:hAnsi="Arial" w:cs="Arial"/>
        <w:b/>
      </w:rPr>
    </w:pPr>
    <w:r w:rsidRPr="0042531E">
      <w:rPr>
        <w:rFonts w:ascii="Arial" w:hAnsi="Arial" w:cs="Arial"/>
        <w:b/>
      </w:rPr>
      <w:t>EPD Land Protection Branch</w:t>
    </w:r>
  </w:p>
  <w:p w:rsidR="006C689B" w:rsidRPr="0042531E" w:rsidRDefault="006C689B" w:rsidP="006C689B">
    <w:pPr>
      <w:pStyle w:val="NoSpacing"/>
      <w:jc w:val="center"/>
      <w:rPr>
        <w:rFonts w:ascii="Arial" w:hAnsi="Arial" w:cs="Arial"/>
        <w:b/>
      </w:rPr>
    </w:pPr>
    <w:r w:rsidRPr="0042531E">
      <w:rPr>
        <w:rFonts w:ascii="Arial" w:hAnsi="Arial" w:cs="Arial"/>
        <w:b/>
      </w:rPr>
      <w:t>Solid Waste Management Program</w:t>
    </w:r>
  </w:p>
  <w:p w:rsidR="006C689B" w:rsidRPr="0042531E" w:rsidRDefault="006C689B" w:rsidP="006C689B">
    <w:pPr>
      <w:pStyle w:val="NoSpacing"/>
      <w:jc w:val="center"/>
      <w:rPr>
        <w:rFonts w:ascii="Arial" w:hAnsi="Arial" w:cs="Arial"/>
      </w:rPr>
    </w:pPr>
    <w:r w:rsidRPr="0042531E">
      <w:rPr>
        <w:rFonts w:ascii="Arial" w:hAnsi="Arial" w:cs="Arial"/>
      </w:rPr>
      <w:t>(404)363-7027</w:t>
    </w:r>
  </w:p>
  <w:p w:rsidR="006C689B" w:rsidRPr="00347FDF" w:rsidRDefault="006C689B" w:rsidP="00347FDF">
    <w:pPr>
      <w:pStyle w:val="NoSpacing"/>
      <w:jc w:val="center"/>
      <w:rPr>
        <w:rFonts w:ascii="Arial" w:hAnsi="Arial" w:cs="Arial"/>
      </w:rPr>
    </w:pPr>
    <w:r w:rsidRPr="0042531E">
      <w:rPr>
        <w:rFonts w:ascii="Arial" w:hAnsi="Arial" w:cs="Arial"/>
      </w:rPr>
      <w:t>(404)362-2692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6EC" w:rsidRDefault="009106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6D"/>
    <w:rsid w:val="00087479"/>
    <w:rsid w:val="000B5F7D"/>
    <w:rsid w:val="000F346C"/>
    <w:rsid w:val="0017423D"/>
    <w:rsid w:val="00182FD6"/>
    <w:rsid w:val="0020141D"/>
    <w:rsid w:val="002033DF"/>
    <w:rsid w:val="002513CB"/>
    <w:rsid w:val="002D68C2"/>
    <w:rsid w:val="002E2277"/>
    <w:rsid w:val="00347FDF"/>
    <w:rsid w:val="003632F5"/>
    <w:rsid w:val="00402F53"/>
    <w:rsid w:val="0042531E"/>
    <w:rsid w:val="0047509E"/>
    <w:rsid w:val="005314B2"/>
    <w:rsid w:val="0054140F"/>
    <w:rsid w:val="005757B8"/>
    <w:rsid w:val="005E78F9"/>
    <w:rsid w:val="006C689B"/>
    <w:rsid w:val="006C72C5"/>
    <w:rsid w:val="0071311E"/>
    <w:rsid w:val="00722038"/>
    <w:rsid w:val="008C47AC"/>
    <w:rsid w:val="008D0668"/>
    <w:rsid w:val="008F4792"/>
    <w:rsid w:val="00901A9E"/>
    <w:rsid w:val="009106EC"/>
    <w:rsid w:val="00952F52"/>
    <w:rsid w:val="00980F6D"/>
    <w:rsid w:val="009B226D"/>
    <w:rsid w:val="00A46209"/>
    <w:rsid w:val="00A83E6E"/>
    <w:rsid w:val="00A86C7F"/>
    <w:rsid w:val="00AD75D4"/>
    <w:rsid w:val="00AF58C2"/>
    <w:rsid w:val="00B26A1A"/>
    <w:rsid w:val="00BB065D"/>
    <w:rsid w:val="00C45393"/>
    <w:rsid w:val="00C62B24"/>
    <w:rsid w:val="00D02BFC"/>
    <w:rsid w:val="00D31DF1"/>
    <w:rsid w:val="00D535ED"/>
    <w:rsid w:val="00DA2774"/>
    <w:rsid w:val="00DC2948"/>
    <w:rsid w:val="00E30DCA"/>
    <w:rsid w:val="00E43A95"/>
    <w:rsid w:val="00E814A0"/>
    <w:rsid w:val="00F44114"/>
    <w:rsid w:val="00F46609"/>
    <w:rsid w:val="00F711AA"/>
    <w:rsid w:val="00FE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609"/>
    <w:pPr>
      <w:ind w:left="720"/>
      <w:contextualSpacing/>
    </w:pPr>
  </w:style>
  <w:style w:type="paragraph" w:styleId="NoSpacing">
    <w:name w:val="No Spacing"/>
    <w:uiPriority w:val="1"/>
    <w:qFormat/>
    <w:rsid w:val="008F47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47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89B"/>
  </w:style>
  <w:style w:type="paragraph" w:styleId="Footer">
    <w:name w:val="footer"/>
    <w:basedOn w:val="Normal"/>
    <w:link w:val="FooterChar"/>
    <w:uiPriority w:val="99"/>
    <w:unhideWhenUsed/>
    <w:rsid w:val="006C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89B"/>
  </w:style>
  <w:style w:type="table" w:styleId="TableGrid">
    <w:name w:val="Table Grid"/>
    <w:basedOn w:val="TableNormal"/>
    <w:uiPriority w:val="59"/>
    <w:rsid w:val="005E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609"/>
    <w:pPr>
      <w:ind w:left="720"/>
      <w:contextualSpacing/>
    </w:pPr>
  </w:style>
  <w:style w:type="paragraph" w:styleId="NoSpacing">
    <w:name w:val="No Spacing"/>
    <w:uiPriority w:val="1"/>
    <w:qFormat/>
    <w:rsid w:val="008F47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47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8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89B"/>
  </w:style>
  <w:style w:type="paragraph" w:styleId="Footer">
    <w:name w:val="footer"/>
    <w:basedOn w:val="Normal"/>
    <w:link w:val="FooterChar"/>
    <w:uiPriority w:val="99"/>
    <w:unhideWhenUsed/>
    <w:rsid w:val="006C6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89B"/>
  </w:style>
  <w:style w:type="table" w:styleId="TableGrid">
    <w:name w:val="Table Grid"/>
    <w:basedOn w:val="TableNormal"/>
    <w:uiPriority w:val="59"/>
    <w:rsid w:val="005E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ancaster@dnr.ga.gov" TargetMode="External"/><Relationship Id="rId13" Type="http://schemas.openxmlformats.org/officeDocument/2006/relationships/hyperlink" Target="mailto:Kelly.Kutrufis@dnr.ga.gov" TargetMode="External"/><Relationship Id="rId18" Type="http://schemas.openxmlformats.org/officeDocument/2006/relationships/hyperlink" Target="mailto:EPD.Tire@dnr.ga.gov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Timothy.Gilliland@dnr.ga.gov" TargetMode="External"/><Relationship Id="rId17" Type="http://schemas.openxmlformats.org/officeDocument/2006/relationships/hyperlink" Target="mailto:Esther.Alexander@dnr.ga.gov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mailto:Kimberly.Bradfield@dnr.ga.gov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rry.Castleberry@dnr.ga.gov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Allison.Webb@dnr.ga.gov" TargetMode="External"/><Relationship Id="rId23" Type="http://schemas.openxmlformats.org/officeDocument/2006/relationships/footer" Target="footer2.xml"/><Relationship Id="rId10" Type="http://schemas.openxmlformats.org/officeDocument/2006/relationships/hyperlink" Target="mailto:Stuart.Barrow@dnr.ga.gov" TargetMode="External"/><Relationship Id="rId19" Type="http://schemas.openxmlformats.org/officeDocument/2006/relationships/hyperlink" Target="mailto:EPD.Tire@dnr.ga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cob.Baker@dnr.ga.gov" TargetMode="External"/><Relationship Id="rId14" Type="http://schemas.openxmlformats.org/officeDocument/2006/relationships/hyperlink" Target="mailto:Karen.Stone@dnr.ga.gov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FB78D-758B-491D-BEF0-67ECD79A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Kutrufis</dc:creator>
  <cp:lastModifiedBy>Wood, Susan</cp:lastModifiedBy>
  <cp:revision>4</cp:revision>
  <cp:lastPrinted>2015-09-21T13:51:00Z</cp:lastPrinted>
  <dcterms:created xsi:type="dcterms:W3CDTF">2018-06-21T19:16:00Z</dcterms:created>
  <dcterms:modified xsi:type="dcterms:W3CDTF">2018-06-21T20:10:00Z</dcterms:modified>
</cp:coreProperties>
</file>